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5F1" w:rsidRDefault="00FA0D01">
      <w:pPr>
        <w:spacing w:line="579" w:lineRule="exact"/>
        <w:jc w:val="center"/>
        <w:rPr>
          <w:rFonts w:ascii="方正小标宋_GBK" w:eastAsia="方正小标宋_GBK"/>
          <w:color w:val="000000" w:themeColor="text1"/>
          <w:sz w:val="44"/>
          <w:szCs w:val="44"/>
        </w:rPr>
      </w:pPr>
      <w:r>
        <w:rPr>
          <w:rFonts w:ascii="方正小标宋_GBK" w:eastAsia="方正小标宋_GBK" w:hint="eastAsia"/>
          <w:color w:val="000000" w:themeColor="text1"/>
          <w:sz w:val="44"/>
          <w:szCs w:val="44"/>
        </w:rPr>
        <w:t xml:space="preserve"> </w:t>
      </w:r>
      <w:r>
        <w:rPr>
          <w:rFonts w:ascii="方正小标宋_GBK" w:eastAsia="方正小标宋_GBK" w:hint="eastAsia"/>
          <w:color w:val="000000" w:themeColor="text1"/>
          <w:sz w:val="44"/>
          <w:szCs w:val="44"/>
        </w:rPr>
        <w:t>重庆市江津区中心医院放射工作人员</w:t>
      </w:r>
    </w:p>
    <w:p w:rsidR="00BA45F1" w:rsidRDefault="00FA0D01">
      <w:pPr>
        <w:spacing w:line="579" w:lineRule="exact"/>
        <w:jc w:val="center"/>
        <w:rPr>
          <w:rFonts w:ascii="方正小标宋_GBK" w:eastAsia="方正小标宋_GBK"/>
          <w:color w:val="000000" w:themeColor="text1"/>
          <w:sz w:val="44"/>
          <w:szCs w:val="44"/>
        </w:rPr>
      </w:pPr>
      <w:r>
        <w:rPr>
          <w:rFonts w:ascii="方正小标宋_GBK" w:eastAsia="方正小标宋_GBK" w:hint="eastAsia"/>
          <w:color w:val="000000" w:themeColor="text1"/>
          <w:sz w:val="44"/>
          <w:szCs w:val="44"/>
        </w:rPr>
        <w:t>职业健康体检服务议价通知</w:t>
      </w:r>
      <w:r w:rsidR="00212E1E">
        <w:rPr>
          <w:rFonts w:ascii="方正小标宋_GBK" w:eastAsia="方正小标宋_GBK" w:hint="eastAsia"/>
          <w:color w:val="000000" w:themeColor="text1"/>
          <w:sz w:val="44"/>
          <w:szCs w:val="44"/>
        </w:rPr>
        <w:t>（第二次）</w:t>
      </w:r>
    </w:p>
    <w:p w:rsidR="00BA45F1" w:rsidRDefault="00BA45F1">
      <w:pPr>
        <w:spacing w:line="579" w:lineRule="exact"/>
        <w:rPr>
          <w:rFonts w:ascii="方正仿宋_GBK" w:eastAsia="方正仿宋_GBK"/>
          <w:color w:val="000000" w:themeColor="text1"/>
          <w:sz w:val="32"/>
          <w:szCs w:val="32"/>
        </w:rPr>
      </w:pP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我院拟进行“重庆市江津区中心医院</w:t>
      </w:r>
      <w:r>
        <w:rPr>
          <w:rFonts w:ascii="方正仿宋_GBK" w:eastAsia="方正仿宋_GBK" w:hint="eastAsia"/>
          <w:color w:val="000000" w:themeColor="text1"/>
          <w:sz w:val="32"/>
          <w:szCs w:val="32"/>
        </w:rPr>
        <w:t>2024</w:t>
      </w:r>
      <w:r>
        <w:rPr>
          <w:rFonts w:ascii="方正仿宋_GBK" w:eastAsia="方正仿宋_GBK" w:hint="eastAsia"/>
          <w:color w:val="000000" w:themeColor="text1"/>
          <w:sz w:val="32"/>
          <w:szCs w:val="32"/>
        </w:rPr>
        <w:t>年放射工作人员职业健康体检服务”项目采购，欢迎具有相关资质的单位参与投标，具体情况如下：</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一、项目基本情况</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（一）采购项目名称：重庆市江津区中心医院</w:t>
      </w:r>
      <w:r>
        <w:rPr>
          <w:rFonts w:ascii="方正仿宋_GBK" w:eastAsia="方正仿宋_GBK" w:hint="eastAsia"/>
          <w:color w:val="000000" w:themeColor="text1"/>
          <w:sz w:val="32"/>
          <w:szCs w:val="32"/>
        </w:rPr>
        <w:t>2024</w:t>
      </w:r>
      <w:r>
        <w:rPr>
          <w:rFonts w:ascii="方正仿宋_GBK" w:eastAsia="方正仿宋_GBK" w:hint="eastAsia"/>
          <w:color w:val="000000" w:themeColor="text1"/>
          <w:sz w:val="32"/>
          <w:szCs w:val="32"/>
        </w:rPr>
        <w:t>年放射工作人员职业健康体检服务项目；</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（二）采购单位：重庆市江津区中心医院。</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二、报价最高限价：上岗前、离岗时</w:t>
      </w:r>
      <w:r>
        <w:rPr>
          <w:rFonts w:ascii="方正仿宋_GBK" w:eastAsia="方正仿宋_GBK" w:hint="eastAsia"/>
          <w:color w:val="000000" w:themeColor="text1"/>
          <w:sz w:val="32"/>
          <w:szCs w:val="32"/>
        </w:rPr>
        <w:t>405</w:t>
      </w:r>
      <w:r>
        <w:rPr>
          <w:rFonts w:ascii="方正仿宋_GBK" w:eastAsia="方正仿宋_GBK" w:hint="eastAsia"/>
          <w:color w:val="000000" w:themeColor="text1"/>
          <w:sz w:val="32"/>
          <w:szCs w:val="32"/>
        </w:rPr>
        <w:t>元</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人，在岗期间</w:t>
      </w:r>
      <w:r>
        <w:rPr>
          <w:rFonts w:ascii="方正仿宋_GBK" w:eastAsia="方正仿宋_GBK" w:hint="eastAsia"/>
          <w:color w:val="000000" w:themeColor="text1"/>
          <w:sz w:val="32"/>
          <w:szCs w:val="32"/>
        </w:rPr>
        <w:t>305</w:t>
      </w:r>
      <w:r>
        <w:rPr>
          <w:rFonts w:ascii="方正仿宋_GBK" w:eastAsia="方正仿宋_GBK" w:hint="eastAsia"/>
          <w:color w:val="000000" w:themeColor="text1"/>
          <w:sz w:val="32"/>
          <w:szCs w:val="32"/>
        </w:rPr>
        <w:t>元</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人。</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三、项目相关要求：</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（一）项目服务内容</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color w:val="000000" w:themeColor="text1"/>
          <w:sz w:val="32"/>
          <w:szCs w:val="32"/>
        </w:rPr>
        <w:t>按照《职业健康监护技术规范》</w:t>
      </w:r>
      <w:r>
        <w:rPr>
          <w:rFonts w:ascii="方正仿宋_GBK" w:eastAsia="方正仿宋_GBK"/>
          <w:color w:val="000000" w:themeColor="text1"/>
          <w:sz w:val="32"/>
          <w:szCs w:val="32"/>
        </w:rPr>
        <w:t>(GBZ188)</w:t>
      </w:r>
      <w:r>
        <w:rPr>
          <w:rFonts w:ascii="方正仿宋_GBK" w:eastAsia="方正仿宋_GBK" w:hint="eastAsia"/>
          <w:color w:val="000000" w:themeColor="text1"/>
          <w:sz w:val="32"/>
          <w:szCs w:val="32"/>
        </w:rPr>
        <w:t>、</w:t>
      </w:r>
      <w:r>
        <w:rPr>
          <w:rFonts w:ascii="方正仿宋_GBK" w:eastAsia="方正仿宋_GBK"/>
          <w:color w:val="000000" w:themeColor="text1"/>
          <w:sz w:val="32"/>
          <w:szCs w:val="32"/>
        </w:rPr>
        <w:t>《放射工作人员健康要求及监护规范》</w:t>
      </w:r>
      <w:r>
        <w:rPr>
          <w:rFonts w:ascii="方正仿宋_GBK" w:eastAsia="方正仿宋_GBK"/>
          <w:color w:val="000000" w:themeColor="text1"/>
          <w:sz w:val="32"/>
          <w:szCs w:val="32"/>
        </w:rPr>
        <w:t>(GBZ98)</w:t>
      </w:r>
      <w:r>
        <w:rPr>
          <w:rFonts w:ascii="方正仿宋_GBK" w:eastAsia="方正仿宋_GBK"/>
          <w:color w:val="000000" w:themeColor="text1"/>
          <w:sz w:val="32"/>
          <w:szCs w:val="32"/>
        </w:rPr>
        <w:t>等规定执行。若有新规范新标准出台，则按最新版本执行。</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（二）项目实施工作要求</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1.</w:t>
      </w:r>
      <w:r>
        <w:rPr>
          <w:rFonts w:ascii="方正仿宋_GBK" w:eastAsia="方正仿宋_GBK" w:hint="eastAsia"/>
          <w:color w:val="000000" w:themeColor="text1"/>
          <w:sz w:val="32"/>
          <w:szCs w:val="32"/>
        </w:rPr>
        <w:t>中标单位</w:t>
      </w:r>
      <w:r>
        <w:rPr>
          <w:rFonts w:ascii="方正仿宋_GBK" w:eastAsia="方正仿宋_GBK"/>
          <w:color w:val="000000" w:themeColor="text1"/>
          <w:sz w:val="32"/>
          <w:szCs w:val="32"/>
        </w:rPr>
        <w:t>保证</w:t>
      </w:r>
      <w:r>
        <w:rPr>
          <w:rFonts w:ascii="方正仿宋_GBK" w:eastAsia="方正仿宋_GBK" w:hint="eastAsia"/>
          <w:color w:val="000000" w:themeColor="text1"/>
          <w:sz w:val="32"/>
          <w:szCs w:val="32"/>
        </w:rPr>
        <w:t>体检</w:t>
      </w:r>
      <w:r>
        <w:rPr>
          <w:rFonts w:ascii="方正仿宋_GBK" w:eastAsia="方正仿宋_GBK"/>
          <w:color w:val="000000" w:themeColor="text1"/>
          <w:sz w:val="32"/>
          <w:szCs w:val="32"/>
        </w:rPr>
        <w:t>质量，重视检查时的服务，提供检查上的便利</w:t>
      </w:r>
      <w:r>
        <w:rPr>
          <w:rFonts w:ascii="方正仿宋_GBK" w:eastAsia="方正仿宋_GBK" w:hint="eastAsia"/>
          <w:color w:val="000000" w:themeColor="text1"/>
          <w:sz w:val="32"/>
          <w:szCs w:val="32"/>
        </w:rPr>
        <w:t>，按服务的计划时间</w:t>
      </w:r>
      <w:r>
        <w:rPr>
          <w:rFonts w:ascii="方正仿宋_GBK" w:eastAsia="方正仿宋_GBK"/>
          <w:color w:val="000000" w:themeColor="text1"/>
          <w:sz w:val="32"/>
          <w:szCs w:val="32"/>
        </w:rPr>
        <w:t>到我院进行体检；</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2.</w:t>
      </w:r>
      <w:r>
        <w:rPr>
          <w:rFonts w:ascii="方正仿宋_GBK" w:eastAsia="方正仿宋_GBK" w:hint="eastAsia"/>
          <w:color w:val="000000" w:themeColor="text1"/>
          <w:sz w:val="32"/>
          <w:szCs w:val="32"/>
        </w:rPr>
        <w:t>中标</w:t>
      </w:r>
      <w:r>
        <w:rPr>
          <w:rFonts w:ascii="方正仿宋_GBK" w:eastAsia="方正仿宋_GBK"/>
          <w:color w:val="000000" w:themeColor="text1"/>
          <w:sz w:val="32"/>
          <w:szCs w:val="32"/>
        </w:rPr>
        <w:t>方对我院体检后出现异常报告的人员</w:t>
      </w:r>
      <w:r>
        <w:rPr>
          <w:rFonts w:ascii="方正仿宋_GBK" w:eastAsia="方正仿宋_GBK" w:hint="eastAsia"/>
          <w:color w:val="000000" w:themeColor="text1"/>
          <w:sz w:val="32"/>
          <w:szCs w:val="32"/>
        </w:rPr>
        <w:t>，免费进行复查，不另行收费；</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lastRenderedPageBreak/>
        <w:t>3.</w:t>
      </w:r>
      <w:r>
        <w:rPr>
          <w:rFonts w:ascii="方正仿宋_GBK" w:eastAsia="方正仿宋_GBK"/>
          <w:color w:val="000000" w:themeColor="text1"/>
          <w:sz w:val="32"/>
          <w:szCs w:val="32"/>
        </w:rPr>
        <w:t>检查结束之日起</w:t>
      </w:r>
      <w:r>
        <w:rPr>
          <w:rFonts w:ascii="方正仿宋_GBK" w:eastAsia="方正仿宋_GBK" w:hint="eastAsia"/>
          <w:color w:val="000000" w:themeColor="text1"/>
          <w:sz w:val="32"/>
          <w:szCs w:val="32"/>
        </w:rPr>
        <w:t>30</w:t>
      </w:r>
      <w:r>
        <w:rPr>
          <w:rFonts w:ascii="方正仿宋_GBK" w:eastAsia="方正仿宋_GBK"/>
          <w:color w:val="000000" w:themeColor="text1"/>
          <w:sz w:val="32"/>
          <w:szCs w:val="32"/>
        </w:rPr>
        <w:t>内将职业健康检查结果送达</w:t>
      </w:r>
      <w:r>
        <w:rPr>
          <w:rFonts w:ascii="方正仿宋_GBK" w:eastAsia="方正仿宋_GBK" w:hint="eastAsia"/>
          <w:color w:val="000000" w:themeColor="text1"/>
          <w:sz w:val="32"/>
          <w:szCs w:val="32"/>
        </w:rPr>
        <w:t>我院，</w:t>
      </w:r>
      <w:r>
        <w:rPr>
          <w:rFonts w:ascii="方正仿宋_GBK" w:eastAsia="方正仿宋_GBK"/>
          <w:color w:val="000000" w:themeColor="text1"/>
          <w:sz w:val="32"/>
          <w:szCs w:val="32"/>
        </w:rPr>
        <w:t>若</w:t>
      </w:r>
      <w:r>
        <w:rPr>
          <w:rFonts w:ascii="方正仿宋_GBK" w:eastAsia="方正仿宋_GBK" w:hint="eastAsia"/>
          <w:color w:val="000000" w:themeColor="text1"/>
          <w:sz w:val="32"/>
          <w:szCs w:val="32"/>
        </w:rPr>
        <w:t>中标</w:t>
      </w:r>
      <w:r>
        <w:rPr>
          <w:rFonts w:ascii="方正仿宋_GBK" w:eastAsia="方正仿宋_GBK"/>
          <w:color w:val="000000" w:themeColor="text1"/>
          <w:sz w:val="32"/>
          <w:szCs w:val="32"/>
        </w:rPr>
        <w:t>方在职业健康检查过程中，发现疑似职业病和</w:t>
      </w:r>
      <w:r>
        <w:rPr>
          <w:rFonts w:ascii="方正仿宋_GBK" w:eastAsia="方正仿宋_GBK"/>
          <w:color w:val="000000" w:themeColor="text1"/>
          <w:sz w:val="32"/>
          <w:szCs w:val="32"/>
        </w:rPr>
        <w:t>(</w:t>
      </w:r>
      <w:r>
        <w:rPr>
          <w:rFonts w:ascii="方正仿宋_GBK" w:eastAsia="方正仿宋_GBK"/>
          <w:color w:val="000000" w:themeColor="text1"/>
          <w:sz w:val="32"/>
          <w:szCs w:val="32"/>
        </w:rPr>
        <w:t>或</w:t>
      </w:r>
      <w:r>
        <w:rPr>
          <w:rFonts w:ascii="方正仿宋_GBK" w:eastAsia="方正仿宋_GBK"/>
          <w:color w:val="000000" w:themeColor="text1"/>
          <w:sz w:val="32"/>
          <w:szCs w:val="32"/>
        </w:rPr>
        <w:t>)</w:t>
      </w:r>
      <w:r>
        <w:rPr>
          <w:rFonts w:ascii="方正仿宋_GBK" w:eastAsia="方正仿宋_GBK"/>
          <w:color w:val="000000" w:themeColor="text1"/>
          <w:sz w:val="32"/>
          <w:szCs w:val="32"/>
        </w:rPr>
        <w:t>职业禁忌</w:t>
      </w:r>
      <w:r>
        <w:rPr>
          <w:rFonts w:ascii="方正仿宋_GBK" w:eastAsia="方正仿宋_GBK" w:hint="eastAsia"/>
          <w:color w:val="000000" w:themeColor="text1"/>
          <w:sz w:val="32"/>
          <w:szCs w:val="32"/>
        </w:rPr>
        <w:t>症</w:t>
      </w:r>
      <w:r>
        <w:rPr>
          <w:rFonts w:ascii="方正仿宋_GBK" w:eastAsia="方正仿宋_GBK"/>
          <w:color w:val="000000" w:themeColor="text1"/>
          <w:sz w:val="32"/>
          <w:szCs w:val="32"/>
        </w:rPr>
        <w:t>的，需以电话、书面等形式告知</w:t>
      </w:r>
      <w:r>
        <w:rPr>
          <w:rFonts w:ascii="方正仿宋_GBK" w:eastAsia="方正仿宋_GBK" w:hint="eastAsia"/>
          <w:color w:val="000000" w:themeColor="text1"/>
          <w:sz w:val="32"/>
          <w:szCs w:val="32"/>
        </w:rPr>
        <w:t>我院；</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4.</w:t>
      </w:r>
      <w:r>
        <w:rPr>
          <w:rFonts w:ascii="方正仿宋_GBK" w:eastAsia="方正仿宋_GBK" w:hint="eastAsia"/>
          <w:color w:val="000000" w:themeColor="text1"/>
          <w:sz w:val="32"/>
          <w:szCs w:val="32"/>
        </w:rPr>
        <w:t>中标方保证出具的职业健康检查报告内容真实、准确、完整，若出现误诊、</w:t>
      </w:r>
      <w:r>
        <w:rPr>
          <w:rFonts w:ascii="方正仿宋_GBK" w:eastAsia="方正仿宋_GBK" w:hint="eastAsia"/>
          <w:color w:val="000000" w:themeColor="text1"/>
          <w:sz w:val="32"/>
          <w:szCs w:val="32"/>
        </w:rPr>
        <w:t>报告信息有误等情况，中标方应承担由此产生的一切责任；</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5.</w:t>
      </w:r>
      <w:r>
        <w:rPr>
          <w:rFonts w:ascii="方正仿宋_GBK" w:eastAsia="方正仿宋_GBK" w:hint="eastAsia"/>
          <w:color w:val="000000" w:themeColor="text1"/>
          <w:sz w:val="32"/>
          <w:szCs w:val="32"/>
        </w:rPr>
        <w:t>中标</w:t>
      </w:r>
      <w:r>
        <w:rPr>
          <w:rFonts w:ascii="方正仿宋_GBK" w:eastAsia="方正仿宋_GBK"/>
          <w:color w:val="000000" w:themeColor="text1"/>
          <w:sz w:val="32"/>
          <w:szCs w:val="32"/>
        </w:rPr>
        <w:t>方对本次检查结果负责，并对</w:t>
      </w:r>
      <w:r>
        <w:rPr>
          <w:rFonts w:ascii="方正仿宋_GBK" w:eastAsia="方正仿宋_GBK" w:hint="eastAsia"/>
          <w:color w:val="000000" w:themeColor="text1"/>
          <w:sz w:val="32"/>
          <w:szCs w:val="32"/>
        </w:rPr>
        <w:t>我</w:t>
      </w:r>
      <w:r>
        <w:rPr>
          <w:rFonts w:ascii="方正仿宋_GBK" w:eastAsia="方正仿宋_GBK"/>
          <w:color w:val="000000" w:themeColor="text1"/>
          <w:sz w:val="32"/>
          <w:szCs w:val="32"/>
        </w:rPr>
        <w:t>方提供的信息和材料保密。</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（三）服务时间：</w:t>
      </w:r>
      <w:r>
        <w:rPr>
          <w:rFonts w:ascii="方正仿宋_GBK" w:eastAsia="方正仿宋_GBK" w:hint="eastAsia"/>
          <w:color w:val="000000" w:themeColor="text1"/>
          <w:sz w:val="32"/>
          <w:szCs w:val="32"/>
        </w:rPr>
        <w:t xml:space="preserve"> 2024</w:t>
      </w:r>
      <w:r>
        <w:rPr>
          <w:rFonts w:ascii="方正仿宋_GBK" w:eastAsia="方正仿宋_GBK" w:hint="eastAsia"/>
          <w:color w:val="000000" w:themeColor="text1"/>
          <w:sz w:val="32"/>
          <w:szCs w:val="32"/>
        </w:rPr>
        <w:t>年</w:t>
      </w:r>
      <w:r>
        <w:rPr>
          <w:rFonts w:ascii="方正仿宋_GBK" w:eastAsia="方正仿宋_GBK" w:hint="eastAsia"/>
          <w:color w:val="000000" w:themeColor="text1"/>
          <w:sz w:val="32"/>
          <w:szCs w:val="32"/>
        </w:rPr>
        <w:t>3</w:t>
      </w:r>
      <w:r>
        <w:rPr>
          <w:rFonts w:ascii="方正仿宋_GBK" w:eastAsia="方正仿宋_GBK" w:hint="eastAsia"/>
          <w:color w:val="000000" w:themeColor="text1"/>
          <w:sz w:val="32"/>
          <w:szCs w:val="32"/>
        </w:rPr>
        <w:t>月</w:t>
      </w:r>
      <w:r>
        <w:rPr>
          <w:rFonts w:ascii="方正仿宋_GBK" w:eastAsia="方正仿宋_GBK" w:hint="eastAsia"/>
          <w:color w:val="000000" w:themeColor="text1"/>
          <w:sz w:val="32"/>
          <w:szCs w:val="32"/>
        </w:rPr>
        <w:t>8</w:t>
      </w:r>
      <w:r>
        <w:rPr>
          <w:rFonts w:ascii="方正仿宋_GBK" w:eastAsia="方正仿宋_GBK" w:hint="eastAsia"/>
          <w:color w:val="000000" w:themeColor="text1"/>
          <w:sz w:val="32"/>
          <w:szCs w:val="32"/>
        </w:rPr>
        <w:t>日。</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四、议价时间及地址</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议价具体时间和地点提前</w:t>
      </w:r>
      <w:r w:rsidR="00212E1E">
        <w:rPr>
          <w:rFonts w:ascii="方正仿宋_GBK" w:eastAsia="方正仿宋_GBK" w:hint="eastAsia"/>
          <w:color w:val="000000" w:themeColor="text1"/>
          <w:sz w:val="32"/>
          <w:szCs w:val="32"/>
        </w:rPr>
        <w:t>1</w:t>
      </w:r>
      <w:r>
        <w:rPr>
          <w:rFonts w:ascii="方正仿宋_GBK" w:eastAsia="方正仿宋_GBK"/>
          <w:color w:val="000000" w:themeColor="text1"/>
          <w:sz w:val="32"/>
          <w:szCs w:val="32"/>
        </w:rPr>
        <w:t>天电话通知</w:t>
      </w:r>
      <w:r>
        <w:rPr>
          <w:rFonts w:ascii="方正仿宋_GBK" w:eastAsia="方正仿宋_GBK" w:hint="eastAsia"/>
          <w:color w:val="000000" w:themeColor="text1"/>
          <w:sz w:val="32"/>
          <w:szCs w:val="32"/>
        </w:rPr>
        <w:t>报名单位</w:t>
      </w:r>
      <w:r>
        <w:rPr>
          <w:rFonts w:ascii="方正仿宋_GBK" w:eastAsia="方正仿宋_GBK"/>
          <w:color w:val="000000" w:themeColor="text1"/>
          <w:sz w:val="32"/>
          <w:szCs w:val="32"/>
        </w:rPr>
        <w:t>。</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五、投标人资格要求</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（一）报价单：总报价单（附件</w:t>
      </w:r>
      <w:r>
        <w:rPr>
          <w:rFonts w:ascii="方正仿宋_GBK" w:eastAsia="方正仿宋_GBK" w:hint="eastAsia"/>
          <w:color w:val="000000" w:themeColor="text1"/>
          <w:sz w:val="32"/>
          <w:szCs w:val="32"/>
        </w:rPr>
        <w:t>1</w:t>
      </w:r>
      <w:r>
        <w:rPr>
          <w:rFonts w:ascii="方正仿宋_GBK" w:eastAsia="方正仿宋_GBK" w:hint="eastAsia"/>
          <w:color w:val="000000" w:themeColor="text1"/>
          <w:sz w:val="32"/>
          <w:szCs w:val="32"/>
        </w:rPr>
        <w:t>）不能手写，需加盖单位公章。</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（二）商务和技术文件</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1</w:t>
      </w:r>
      <w:r>
        <w:rPr>
          <w:rFonts w:ascii="方正仿宋_GBK" w:eastAsia="方正仿宋_GBK" w:hint="eastAsia"/>
          <w:color w:val="000000" w:themeColor="text1"/>
          <w:sz w:val="32"/>
          <w:szCs w:val="32"/>
        </w:rPr>
        <w:t>．统一社会信用代码证复印件（复印件盖鲜章）；</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2</w:t>
      </w:r>
      <w:r>
        <w:rPr>
          <w:rFonts w:ascii="方正仿宋_GBK" w:eastAsia="方正仿宋_GBK" w:hint="eastAsia"/>
          <w:color w:val="000000" w:themeColor="text1"/>
          <w:sz w:val="32"/>
          <w:szCs w:val="32"/>
        </w:rPr>
        <w:t>．法定代表人身份证明（附件</w:t>
      </w:r>
      <w:r>
        <w:rPr>
          <w:rFonts w:ascii="方正仿宋_GBK" w:eastAsia="方正仿宋_GBK" w:hint="eastAsia"/>
          <w:color w:val="000000" w:themeColor="text1"/>
          <w:sz w:val="32"/>
          <w:szCs w:val="32"/>
        </w:rPr>
        <w:t>2</w:t>
      </w:r>
      <w:r>
        <w:rPr>
          <w:rFonts w:ascii="方正仿宋_GBK" w:eastAsia="方正仿宋_GBK" w:hint="eastAsia"/>
          <w:color w:val="000000" w:themeColor="text1"/>
          <w:sz w:val="32"/>
          <w:szCs w:val="32"/>
        </w:rPr>
        <w:t>），法定代表人委托他人参加询价活动的，还应提交法定代表人授权委托书（附件</w:t>
      </w:r>
      <w:r>
        <w:rPr>
          <w:rFonts w:ascii="方正仿宋_GBK" w:eastAsia="方正仿宋_GBK" w:hint="eastAsia"/>
          <w:color w:val="000000" w:themeColor="text1"/>
          <w:sz w:val="32"/>
          <w:szCs w:val="32"/>
        </w:rPr>
        <w:t>3</w:t>
      </w:r>
      <w:r>
        <w:rPr>
          <w:rFonts w:ascii="方正仿宋_GBK" w:eastAsia="方正仿宋_GBK" w:hint="eastAsia"/>
          <w:color w:val="000000" w:themeColor="text1"/>
          <w:sz w:val="32"/>
          <w:szCs w:val="32"/>
        </w:rPr>
        <w:t>）；</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3</w:t>
      </w:r>
      <w:r>
        <w:rPr>
          <w:rFonts w:ascii="方正仿宋_GBK" w:eastAsia="方正仿宋_GBK" w:hint="eastAsia"/>
          <w:color w:val="000000" w:themeColor="text1"/>
          <w:sz w:val="32"/>
          <w:szCs w:val="32"/>
        </w:rPr>
        <w:t>．医疗机构执业许可证；</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4</w:t>
      </w:r>
      <w:r>
        <w:rPr>
          <w:rFonts w:ascii="方正仿宋_GBK" w:eastAsia="方正仿宋_GBK" w:hint="eastAsia"/>
          <w:color w:val="000000" w:themeColor="text1"/>
          <w:sz w:val="32"/>
          <w:szCs w:val="32"/>
        </w:rPr>
        <w:t>．具有履行合同所必需的设备和专业技术能力；</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5</w:t>
      </w:r>
      <w:r>
        <w:rPr>
          <w:rFonts w:ascii="方正仿宋_GBK" w:eastAsia="方正仿宋_GBK" w:hint="eastAsia"/>
          <w:color w:val="000000" w:themeColor="text1"/>
          <w:sz w:val="32"/>
          <w:szCs w:val="32"/>
        </w:rPr>
        <w:t>．参加政府采购活动前三年内，在经营活动中没有重大违法记录承诺函（附件</w:t>
      </w:r>
      <w:r>
        <w:rPr>
          <w:rFonts w:ascii="方正仿宋_GBK" w:eastAsia="方正仿宋_GBK" w:hint="eastAsia"/>
          <w:color w:val="000000" w:themeColor="text1"/>
          <w:sz w:val="32"/>
          <w:szCs w:val="32"/>
        </w:rPr>
        <w:t>4</w:t>
      </w:r>
      <w:r>
        <w:rPr>
          <w:rFonts w:ascii="方正仿宋_GBK" w:eastAsia="方正仿宋_GBK" w:hint="eastAsia"/>
          <w:color w:val="000000" w:themeColor="text1"/>
          <w:sz w:val="32"/>
          <w:szCs w:val="32"/>
        </w:rPr>
        <w:t>）；</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lastRenderedPageBreak/>
        <w:t>6</w:t>
      </w:r>
      <w:r>
        <w:rPr>
          <w:rFonts w:ascii="方正仿宋_GBK" w:eastAsia="方正仿宋_GBK" w:hint="eastAsia"/>
          <w:color w:val="000000" w:themeColor="text1"/>
          <w:sz w:val="32"/>
          <w:szCs w:val="32"/>
        </w:rPr>
        <w:t>．法律、行政法规规定的其他条件。</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（三）投标文件的装订要求</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1</w:t>
      </w:r>
      <w:r>
        <w:rPr>
          <w:rFonts w:ascii="方正仿宋_GBK" w:eastAsia="方正仿宋_GBK" w:hint="eastAsia"/>
          <w:color w:val="000000" w:themeColor="text1"/>
          <w:sz w:val="32"/>
          <w:szCs w:val="32"/>
        </w:rPr>
        <w:t>．投标文件装订成一册，必须编页码与目录，用</w:t>
      </w:r>
      <w:r>
        <w:rPr>
          <w:rFonts w:ascii="方正仿宋_GBK" w:eastAsia="方正仿宋_GBK" w:hint="eastAsia"/>
          <w:color w:val="000000" w:themeColor="text1"/>
          <w:sz w:val="32"/>
          <w:szCs w:val="32"/>
        </w:rPr>
        <w:t>A4</w:t>
      </w:r>
      <w:r>
        <w:rPr>
          <w:rFonts w:ascii="方正仿宋_GBK" w:eastAsia="方正仿宋_GBK" w:hint="eastAsia"/>
          <w:color w:val="000000" w:themeColor="text1"/>
          <w:sz w:val="32"/>
          <w:szCs w:val="32"/>
        </w:rPr>
        <w:t>纸打印并逐页盖单位公章；</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2</w:t>
      </w:r>
      <w:r>
        <w:rPr>
          <w:rFonts w:ascii="方正仿宋_GBK" w:eastAsia="方正仿宋_GBK" w:hint="eastAsia"/>
          <w:color w:val="000000" w:themeColor="text1"/>
          <w:sz w:val="32"/>
          <w:szCs w:val="32"/>
        </w:rPr>
        <w:t>．投标文件必须密封，封面注明项目名称、投标单位。封面单位名称和密封处加盖单位公章。</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（四）有关要求</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1</w:t>
      </w:r>
      <w:r>
        <w:rPr>
          <w:rFonts w:ascii="方正仿宋_GBK" w:eastAsia="方正仿宋_GBK" w:hint="eastAsia"/>
          <w:color w:val="000000" w:themeColor="text1"/>
          <w:sz w:val="32"/>
          <w:szCs w:val="32"/>
        </w:rPr>
        <w:t>．各投标人对本项目提交投标文件后，由采购人公布第一次报价，现场各投标人再进行第二次报价。采取最低价评标法确定中标人。即以满足采购需求的最低报价；如果</w:t>
      </w:r>
      <w:r>
        <w:rPr>
          <w:rFonts w:ascii="方正仿宋_GBK" w:eastAsia="方正仿宋_GBK" w:hint="eastAsia"/>
          <w:color w:val="000000" w:themeColor="text1"/>
          <w:sz w:val="32"/>
          <w:szCs w:val="32"/>
        </w:rPr>
        <w:t>出现两个及以上相同的最低报价，则由报价最低的投标人再次报价直至出现最低报价为止；投标报价以大写金额为准</w:t>
      </w:r>
      <w:r>
        <w:rPr>
          <w:rFonts w:ascii="方正仿宋_GBK" w:eastAsia="方正仿宋_GBK" w:hint="eastAsia"/>
          <w:color w:val="000000" w:themeColor="text1"/>
          <w:sz w:val="32"/>
          <w:szCs w:val="32"/>
        </w:rPr>
        <w:t>。</w:t>
      </w:r>
    </w:p>
    <w:p w:rsidR="00BA45F1" w:rsidRDefault="00FA0D01">
      <w:pPr>
        <w:spacing w:line="560" w:lineRule="exact"/>
        <w:ind w:firstLineChars="200" w:firstLine="640"/>
        <w:jc w:val="left"/>
        <w:rPr>
          <w:rFonts w:ascii="方正仿宋_GBK" w:eastAsia="方正仿宋_GBK"/>
          <w:strike/>
          <w:color w:val="000000" w:themeColor="text1"/>
          <w:sz w:val="32"/>
          <w:szCs w:val="32"/>
        </w:rPr>
      </w:pPr>
      <w:r>
        <w:rPr>
          <w:rFonts w:ascii="方正仿宋_GBK" w:eastAsia="方正仿宋_GBK" w:hint="eastAsia"/>
          <w:color w:val="000000" w:themeColor="text1"/>
          <w:sz w:val="32"/>
          <w:szCs w:val="32"/>
        </w:rPr>
        <w:t>2</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本次中标单位为在岗期间体</w:t>
      </w:r>
      <w:bookmarkStart w:id="0" w:name="_GoBack"/>
      <w:bookmarkEnd w:id="0"/>
      <w:r>
        <w:rPr>
          <w:rFonts w:ascii="方正仿宋_GBK" w:eastAsia="方正仿宋_GBK" w:hint="eastAsia"/>
          <w:color w:val="000000" w:themeColor="text1"/>
          <w:sz w:val="32"/>
          <w:szCs w:val="32"/>
        </w:rPr>
        <w:t>检报价最低的单位</w:t>
      </w:r>
      <w:r>
        <w:rPr>
          <w:rFonts w:ascii="方正仿宋_GBK" w:eastAsia="方正仿宋_GBK" w:hint="eastAsia"/>
          <w:color w:val="000000" w:themeColor="text1"/>
          <w:sz w:val="32"/>
          <w:szCs w:val="32"/>
        </w:rPr>
        <w:t>。</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3</w:t>
      </w:r>
      <w:r>
        <w:rPr>
          <w:rFonts w:ascii="方正仿宋_GBK" w:eastAsia="方正仿宋_GBK" w:hint="eastAsia"/>
          <w:color w:val="000000" w:themeColor="text1"/>
          <w:sz w:val="32"/>
          <w:szCs w:val="32"/>
        </w:rPr>
        <w:t>．本次议价的最低价将作为在重庆市政府采购云平台直接采购的最高限价。</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4</w:t>
      </w:r>
      <w:r>
        <w:rPr>
          <w:rFonts w:ascii="方正仿宋_GBK" w:eastAsia="方正仿宋_GBK" w:hint="eastAsia"/>
          <w:color w:val="000000" w:themeColor="text1"/>
          <w:sz w:val="32"/>
          <w:szCs w:val="32"/>
        </w:rPr>
        <w:t>．</w:t>
      </w:r>
      <w:r>
        <w:rPr>
          <w:rFonts w:ascii="方正仿宋_GBK" w:eastAsia="方正仿宋_GBK"/>
          <w:color w:val="000000" w:themeColor="text1"/>
          <w:sz w:val="32"/>
          <w:szCs w:val="32"/>
        </w:rPr>
        <w:t>若投标</w:t>
      </w:r>
      <w:r>
        <w:rPr>
          <w:rFonts w:ascii="方正仿宋_GBK" w:eastAsia="方正仿宋_GBK" w:hint="eastAsia"/>
          <w:color w:val="000000" w:themeColor="text1"/>
          <w:sz w:val="32"/>
          <w:szCs w:val="32"/>
        </w:rPr>
        <w:t>单位不足二家的</w:t>
      </w:r>
      <w:r>
        <w:rPr>
          <w:rFonts w:ascii="方正仿宋_GBK" w:eastAsia="方正仿宋_GBK"/>
          <w:color w:val="000000" w:themeColor="text1"/>
          <w:sz w:val="32"/>
          <w:szCs w:val="32"/>
        </w:rPr>
        <w:t>，本次</w:t>
      </w:r>
      <w:r>
        <w:rPr>
          <w:rFonts w:ascii="方正仿宋_GBK" w:eastAsia="方正仿宋_GBK" w:hint="eastAsia"/>
          <w:color w:val="000000" w:themeColor="text1"/>
          <w:sz w:val="32"/>
          <w:szCs w:val="32"/>
        </w:rPr>
        <w:t>议价</w:t>
      </w:r>
      <w:r>
        <w:rPr>
          <w:rFonts w:ascii="方正仿宋_GBK" w:eastAsia="方正仿宋_GBK"/>
          <w:color w:val="000000" w:themeColor="text1"/>
          <w:sz w:val="32"/>
          <w:szCs w:val="32"/>
        </w:rPr>
        <w:t>流标</w:t>
      </w:r>
      <w:r>
        <w:rPr>
          <w:rFonts w:ascii="方正仿宋_GBK" w:eastAsia="方正仿宋_GBK" w:hint="eastAsia"/>
          <w:color w:val="000000" w:themeColor="text1"/>
          <w:sz w:val="32"/>
          <w:szCs w:val="32"/>
        </w:rPr>
        <w:t>。</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5</w:t>
      </w:r>
      <w:r>
        <w:rPr>
          <w:rFonts w:ascii="方正仿宋_GBK" w:eastAsia="方正仿宋_GBK" w:hint="eastAsia"/>
          <w:color w:val="000000" w:themeColor="text1"/>
          <w:sz w:val="32"/>
          <w:szCs w:val="32"/>
        </w:rPr>
        <w:t>．有以下情形之一的，按无效标处理。</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1</w:t>
      </w:r>
      <w:r>
        <w:rPr>
          <w:rFonts w:ascii="方正仿宋_GBK" w:eastAsia="方正仿宋_GBK" w:hint="eastAsia"/>
          <w:color w:val="000000" w:themeColor="text1"/>
          <w:sz w:val="32"/>
          <w:szCs w:val="32"/>
        </w:rPr>
        <w:t>）投标报价超出采购最高限价的；</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2</w:t>
      </w:r>
      <w:r>
        <w:rPr>
          <w:rFonts w:ascii="方正仿宋_GBK" w:eastAsia="方正仿宋_GBK" w:hint="eastAsia"/>
          <w:color w:val="000000" w:themeColor="text1"/>
          <w:sz w:val="32"/>
          <w:szCs w:val="32"/>
        </w:rPr>
        <w:t>）投标文件组成内容不齐的；</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3</w:t>
      </w:r>
      <w:r>
        <w:rPr>
          <w:rFonts w:ascii="方正仿宋_GBK" w:eastAsia="方正仿宋_GBK" w:hint="eastAsia"/>
          <w:color w:val="000000" w:themeColor="text1"/>
          <w:sz w:val="32"/>
          <w:szCs w:val="32"/>
        </w:rPr>
        <w:t>）投标文件未装订成册且未按要求加盖公章的；</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4</w:t>
      </w:r>
      <w:r>
        <w:rPr>
          <w:rFonts w:ascii="方正仿宋_GBK" w:eastAsia="方正仿宋_GBK" w:hint="eastAsia"/>
          <w:color w:val="000000" w:themeColor="text1"/>
          <w:sz w:val="32"/>
          <w:szCs w:val="32"/>
        </w:rPr>
        <w:t>）报价不完整或出现二个及以上报价的；</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5</w:t>
      </w:r>
      <w:r>
        <w:rPr>
          <w:rFonts w:ascii="方正仿宋_GBK" w:eastAsia="方正仿宋_GBK" w:hint="eastAsia"/>
          <w:color w:val="000000" w:themeColor="text1"/>
          <w:sz w:val="32"/>
          <w:szCs w:val="32"/>
        </w:rPr>
        <w:t>）投标文件不能完全满足项目实质性要求的。</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color w:val="000000" w:themeColor="text1"/>
          <w:sz w:val="32"/>
          <w:szCs w:val="32"/>
        </w:rPr>
        <w:lastRenderedPageBreak/>
        <w:t>5</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超过规定时间送达或未按要求密封的投标文件不予受理。</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color w:val="000000" w:themeColor="text1"/>
          <w:sz w:val="32"/>
          <w:szCs w:val="32"/>
        </w:rPr>
        <w:t>6</w:t>
      </w:r>
      <w:r>
        <w:rPr>
          <w:rFonts w:ascii="方正仿宋_GBK" w:eastAsia="方正仿宋_GBK" w:hint="eastAsia"/>
          <w:color w:val="000000" w:themeColor="text1"/>
          <w:sz w:val="32"/>
          <w:szCs w:val="32"/>
        </w:rPr>
        <w:t>．投标文件一经收取不予退还。</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color w:val="000000" w:themeColor="text1"/>
          <w:sz w:val="32"/>
          <w:szCs w:val="32"/>
        </w:rPr>
        <w:t>7</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 xml:space="preserve"> </w:t>
      </w:r>
      <w:r>
        <w:rPr>
          <w:rFonts w:ascii="方正仿宋_GBK" w:eastAsia="方正仿宋_GBK" w:hint="eastAsia"/>
          <w:color w:val="000000" w:themeColor="text1"/>
          <w:sz w:val="32"/>
          <w:szCs w:val="32"/>
        </w:rPr>
        <w:t>报价人应充分考虑报价地点、出车、交通、食宿和通讯、税务、总结报告等全部费用，采购单位不承担体检费用以外的任何费用。</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color w:val="000000" w:themeColor="text1"/>
          <w:sz w:val="32"/>
          <w:szCs w:val="32"/>
        </w:rPr>
        <w:t>8</w:t>
      </w:r>
      <w:r>
        <w:rPr>
          <w:rFonts w:ascii="方正仿宋_GBK" w:eastAsia="方正仿宋_GBK" w:hint="eastAsia"/>
          <w:color w:val="000000" w:themeColor="text1"/>
          <w:sz w:val="32"/>
          <w:szCs w:val="32"/>
        </w:rPr>
        <w:t>．投标人投标前需前往现场进行实地考查了解咨询详情，若未去一律视为已考察。</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六、报名方式</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本次议价报名采用邮件报名方式，邮件中需注明单位名称、联系人姓名、联系电话等信息。</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报名邮件地址：</w:t>
      </w:r>
      <w:r>
        <w:rPr>
          <w:rFonts w:ascii="方正仿宋_GBK" w:eastAsia="方正仿宋_GBK" w:hint="eastAsia"/>
          <w:color w:val="000000" w:themeColor="text1"/>
          <w:sz w:val="32"/>
          <w:szCs w:val="32"/>
        </w:rPr>
        <w:t>314721564</w:t>
      </w:r>
      <w:r>
        <w:rPr>
          <w:rFonts w:ascii="方正仿宋_GBK" w:eastAsia="方正仿宋_GBK"/>
          <w:color w:val="000000" w:themeColor="text1"/>
          <w:sz w:val="32"/>
          <w:szCs w:val="32"/>
        </w:rPr>
        <w:t>@</w:t>
      </w:r>
      <w:r>
        <w:rPr>
          <w:rFonts w:ascii="方正仿宋_GBK" w:eastAsia="方正仿宋_GBK" w:hint="eastAsia"/>
          <w:color w:val="000000" w:themeColor="text1"/>
          <w:sz w:val="32"/>
          <w:szCs w:val="32"/>
        </w:rPr>
        <w:t>qq.com</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报名截止时间：</w:t>
      </w:r>
      <w:r>
        <w:rPr>
          <w:rFonts w:ascii="方正仿宋_GBK" w:eastAsia="方正仿宋_GBK" w:hint="eastAsia"/>
          <w:color w:val="000000" w:themeColor="text1"/>
          <w:sz w:val="32"/>
          <w:szCs w:val="32"/>
        </w:rPr>
        <w:t>2</w:t>
      </w:r>
      <w:r>
        <w:rPr>
          <w:rFonts w:ascii="方正仿宋_GBK" w:eastAsia="方正仿宋_GBK"/>
          <w:color w:val="000000" w:themeColor="text1"/>
          <w:sz w:val="32"/>
          <w:szCs w:val="32"/>
        </w:rPr>
        <w:t>02</w:t>
      </w:r>
      <w:r>
        <w:rPr>
          <w:rFonts w:ascii="方正仿宋_GBK" w:eastAsia="方正仿宋_GBK" w:hint="eastAsia"/>
          <w:color w:val="000000" w:themeColor="text1"/>
          <w:sz w:val="32"/>
          <w:szCs w:val="32"/>
        </w:rPr>
        <w:t>4</w:t>
      </w:r>
      <w:r>
        <w:rPr>
          <w:rFonts w:ascii="方正仿宋_GBK" w:eastAsia="方正仿宋_GBK" w:hint="eastAsia"/>
          <w:color w:val="000000" w:themeColor="text1"/>
          <w:sz w:val="32"/>
          <w:szCs w:val="32"/>
        </w:rPr>
        <w:t>年</w:t>
      </w:r>
      <w:r>
        <w:rPr>
          <w:rFonts w:ascii="方正仿宋_GBK" w:eastAsia="方正仿宋_GBK" w:hint="eastAsia"/>
          <w:color w:val="000000" w:themeColor="text1"/>
          <w:sz w:val="32"/>
          <w:szCs w:val="32"/>
        </w:rPr>
        <w:t>2</w:t>
      </w:r>
      <w:r>
        <w:rPr>
          <w:rFonts w:ascii="方正仿宋_GBK" w:eastAsia="方正仿宋_GBK" w:hint="eastAsia"/>
          <w:color w:val="000000" w:themeColor="text1"/>
          <w:sz w:val="32"/>
          <w:szCs w:val="32"/>
        </w:rPr>
        <w:t>月</w:t>
      </w:r>
      <w:r>
        <w:rPr>
          <w:rFonts w:ascii="方正仿宋_GBK" w:eastAsia="方正仿宋_GBK" w:hint="eastAsia"/>
          <w:color w:val="000000" w:themeColor="text1"/>
          <w:sz w:val="32"/>
          <w:szCs w:val="32"/>
        </w:rPr>
        <w:t>2</w:t>
      </w:r>
      <w:r w:rsidR="00FE6DE1">
        <w:rPr>
          <w:rFonts w:ascii="方正仿宋_GBK" w:eastAsia="方正仿宋_GBK" w:hint="eastAsia"/>
          <w:color w:val="000000" w:themeColor="text1"/>
          <w:sz w:val="32"/>
          <w:szCs w:val="32"/>
        </w:rPr>
        <w:t>6</w:t>
      </w:r>
      <w:r>
        <w:rPr>
          <w:rFonts w:ascii="方正仿宋_GBK" w:eastAsia="方正仿宋_GBK" w:hint="eastAsia"/>
          <w:color w:val="000000" w:themeColor="text1"/>
          <w:sz w:val="32"/>
          <w:szCs w:val="32"/>
        </w:rPr>
        <w:t>日</w:t>
      </w:r>
      <w:r>
        <w:rPr>
          <w:rFonts w:ascii="方正仿宋_GBK" w:eastAsia="方正仿宋_GBK" w:hint="eastAsia"/>
          <w:color w:val="000000" w:themeColor="text1"/>
          <w:sz w:val="32"/>
          <w:szCs w:val="32"/>
        </w:rPr>
        <w:t>1</w:t>
      </w:r>
      <w:r>
        <w:rPr>
          <w:rFonts w:ascii="方正仿宋_GBK" w:eastAsia="方正仿宋_GBK"/>
          <w:color w:val="000000" w:themeColor="text1"/>
          <w:sz w:val="32"/>
          <w:szCs w:val="32"/>
        </w:rPr>
        <w:t>8</w:t>
      </w:r>
      <w:r>
        <w:rPr>
          <w:rFonts w:ascii="方正仿宋_GBK" w:eastAsia="方正仿宋_GBK" w:hint="eastAsia"/>
          <w:color w:val="000000" w:themeColor="text1"/>
          <w:sz w:val="32"/>
          <w:szCs w:val="32"/>
        </w:rPr>
        <w:t>点</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联系人：万老师</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联系电话：</w:t>
      </w:r>
      <w:r>
        <w:rPr>
          <w:rFonts w:ascii="方正仿宋_GBK" w:eastAsia="方正仿宋_GBK" w:hint="eastAsia"/>
          <w:color w:val="000000" w:themeColor="text1"/>
          <w:sz w:val="32"/>
          <w:szCs w:val="32"/>
        </w:rPr>
        <w:t>47517826</w:t>
      </w:r>
    </w:p>
    <w:p w:rsidR="00BA45F1" w:rsidRDefault="00BA45F1">
      <w:pPr>
        <w:spacing w:line="560" w:lineRule="exact"/>
        <w:ind w:firstLineChars="200" w:firstLine="640"/>
        <w:jc w:val="left"/>
        <w:rPr>
          <w:rFonts w:ascii="方正仿宋_GBK" w:eastAsia="方正仿宋_GBK"/>
          <w:color w:val="000000" w:themeColor="text1"/>
          <w:sz w:val="32"/>
          <w:szCs w:val="32"/>
        </w:rPr>
      </w:pP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附件：</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1.</w:t>
      </w:r>
      <w:r>
        <w:rPr>
          <w:rFonts w:ascii="方正仿宋_GBK" w:eastAsia="方正仿宋_GBK" w:hint="eastAsia"/>
          <w:color w:val="000000" w:themeColor="text1"/>
          <w:sz w:val="32"/>
          <w:szCs w:val="32"/>
        </w:rPr>
        <w:t>总报价表</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 xml:space="preserve">2. </w:t>
      </w:r>
      <w:r>
        <w:rPr>
          <w:rFonts w:ascii="方正仿宋_GBK" w:eastAsia="方正仿宋_GBK" w:hint="eastAsia"/>
          <w:color w:val="000000" w:themeColor="text1"/>
          <w:sz w:val="32"/>
          <w:szCs w:val="32"/>
        </w:rPr>
        <w:t>法定代表人证明</w:t>
      </w:r>
    </w:p>
    <w:p w:rsidR="00BA45F1" w:rsidRDefault="00FA0D0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 xml:space="preserve">3. </w:t>
      </w:r>
      <w:r>
        <w:rPr>
          <w:rFonts w:ascii="方正仿宋_GBK" w:eastAsia="方正仿宋_GBK" w:hint="eastAsia"/>
          <w:color w:val="000000" w:themeColor="text1"/>
          <w:sz w:val="32"/>
          <w:szCs w:val="32"/>
        </w:rPr>
        <w:t>法定代表人授权委托书</w:t>
      </w:r>
    </w:p>
    <w:p w:rsidR="00BA45F1" w:rsidRDefault="00FA0D01" w:rsidP="00FE6DE1">
      <w:pPr>
        <w:spacing w:line="560" w:lineRule="exact"/>
        <w:ind w:firstLineChars="200" w:firstLine="64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 xml:space="preserve">4. </w:t>
      </w:r>
      <w:r>
        <w:rPr>
          <w:rFonts w:ascii="方正仿宋_GBK" w:eastAsia="方正仿宋_GBK" w:hint="eastAsia"/>
          <w:color w:val="000000" w:themeColor="text1"/>
          <w:sz w:val="32"/>
          <w:szCs w:val="32"/>
        </w:rPr>
        <w:t>基本资格条件承诺函</w:t>
      </w:r>
    </w:p>
    <w:p w:rsidR="00BA45F1" w:rsidRDefault="00FA0D01">
      <w:pPr>
        <w:spacing w:line="560" w:lineRule="exact"/>
        <w:ind w:firstLineChars="1750" w:firstLine="5600"/>
        <w:jc w:val="left"/>
        <w:rPr>
          <w:rFonts w:ascii="方正仿宋_GBK" w:eastAsia="方正仿宋_GBK"/>
          <w:color w:val="000000" w:themeColor="text1"/>
          <w:sz w:val="32"/>
          <w:szCs w:val="32"/>
        </w:rPr>
      </w:pPr>
      <w:r>
        <w:rPr>
          <w:rFonts w:ascii="方正仿宋_GBK" w:eastAsia="方正仿宋_GBK" w:hint="eastAsia"/>
          <w:color w:val="000000" w:themeColor="text1"/>
          <w:sz w:val="32"/>
          <w:szCs w:val="32"/>
        </w:rPr>
        <w:t>重庆市江津区中心医院</w:t>
      </w:r>
    </w:p>
    <w:p w:rsidR="00BA45F1" w:rsidRDefault="00FA0D01">
      <w:pPr>
        <w:spacing w:line="560" w:lineRule="exact"/>
        <w:ind w:firstLineChars="1850" w:firstLine="5920"/>
        <w:jc w:val="left"/>
        <w:rPr>
          <w:rFonts w:ascii="方正仿宋_GBK" w:eastAsia="方正仿宋_GBK"/>
          <w:color w:val="000000" w:themeColor="text1"/>
          <w:sz w:val="32"/>
          <w:szCs w:val="32"/>
        </w:rPr>
      </w:pPr>
      <w:r>
        <w:rPr>
          <w:rFonts w:ascii="方正仿宋_GBK" w:eastAsia="方正仿宋_GBK"/>
          <w:color w:val="000000" w:themeColor="text1"/>
          <w:sz w:val="32"/>
          <w:szCs w:val="32"/>
        </w:rPr>
        <w:t>202</w:t>
      </w:r>
      <w:r>
        <w:rPr>
          <w:rFonts w:ascii="方正仿宋_GBK" w:eastAsia="方正仿宋_GBK" w:hint="eastAsia"/>
          <w:color w:val="000000" w:themeColor="text1"/>
          <w:sz w:val="32"/>
          <w:szCs w:val="32"/>
        </w:rPr>
        <w:t>4</w:t>
      </w:r>
      <w:r>
        <w:rPr>
          <w:rFonts w:ascii="方正仿宋_GBK" w:eastAsia="方正仿宋_GBK" w:hint="eastAsia"/>
          <w:color w:val="000000" w:themeColor="text1"/>
          <w:sz w:val="32"/>
          <w:szCs w:val="32"/>
        </w:rPr>
        <w:t>年</w:t>
      </w:r>
      <w:r>
        <w:rPr>
          <w:rFonts w:ascii="方正仿宋_GBK" w:eastAsia="方正仿宋_GBK" w:hint="eastAsia"/>
          <w:color w:val="000000" w:themeColor="text1"/>
          <w:sz w:val="32"/>
          <w:szCs w:val="32"/>
        </w:rPr>
        <w:t>2</w:t>
      </w:r>
      <w:r>
        <w:rPr>
          <w:rFonts w:ascii="方正仿宋_GBK" w:eastAsia="方正仿宋_GBK" w:hint="eastAsia"/>
          <w:color w:val="000000" w:themeColor="text1"/>
          <w:sz w:val="32"/>
          <w:szCs w:val="32"/>
        </w:rPr>
        <w:t>月</w:t>
      </w:r>
      <w:r w:rsidR="00DB71DE">
        <w:rPr>
          <w:rFonts w:ascii="方正仿宋_GBK" w:eastAsia="方正仿宋_GBK" w:hint="eastAsia"/>
          <w:color w:val="000000" w:themeColor="text1"/>
          <w:sz w:val="32"/>
          <w:szCs w:val="32"/>
        </w:rPr>
        <w:t>23</w:t>
      </w:r>
      <w:r>
        <w:rPr>
          <w:rFonts w:ascii="方正仿宋_GBK" w:eastAsia="方正仿宋_GBK" w:hint="eastAsia"/>
          <w:color w:val="000000" w:themeColor="text1"/>
          <w:sz w:val="32"/>
          <w:szCs w:val="32"/>
        </w:rPr>
        <w:t>日</w:t>
      </w:r>
    </w:p>
    <w:p w:rsidR="00BA45F1" w:rsidRDefault="00BA45F1">
      <w:pPr>
        <w:snapToGrid w:val="0"/>
        <w:spacing w:line="560" w:lineRule="exact"/>
        <w:jc w:val="center"/>
        <w:rPr>
          <w:rFonts w:ascii="方正小标宋_GBK" w:eastAsia="方正小标宋_GBK" w:hAnsi="方正小标宋_GBK" w:cs="方正小标宋_GBK"/>
          <w:color w:val="000000" w:themeColor="text1"/>
          <w:sz w:val="44"/>
          <w:szCs w:val="44"/>
        </w:rPr>
        <w:sectPr w:rsidR="00BA45F1">
          <w:footerReference w:type="default" r:id="rId7"/>
          <w:pgSz w:w="11906" w:h="16838"/>
          <w:pgMar w:top="2098" w:right="1474" w:bottom="1985" w:left="1588" w:header="851" w:footer="992" w:gutter="0"/>
          <w:cols w:space="425"/>
          <w:docGrid w:type="lines" w:linePitch="312"/>
        </w:sectPr>
      </w:pPr>
    </w:p>
    <w:p w:rsidR="00BA45F1" w:rsidRDefault="00FA0D01">
      <w:pPr>
        <w:snapToGrid w:val="0"/>
        <w:spacing w:line="560" w:lineRule="exact"/>
        <w:jc w:val="left"/>
        <w:rPr>
          <w:rFonts w:ascii="方正仿宋_GBK" w:eastAsia="方正仿宋_GBK" w:hAnsi="方正仿宋_GBK" w:cs="方正小标宋_GBK"/>
          <w:color w:val="000000" w:themeColor="text1"/>
          <w:sz w:val="32"/>
          <w:szCs w:val="32"/>
        </w:rPr>
      </w:pPr>
      <w:r>
        <w:rPr>
          <w:rFonts w:ascii="方正仿宋_GBK" w:eastAsia="方正仿宋_GBK" w:hAnsi="方正仿宋_GBK" w:cs="方正小标宋_GBK" w:hint="eastAsia"/>
          <w:color w:val="000000" w:themeColor="text1"/>
          <w:sz w:val="32"/>
          <w:szCs w:val="32"/>
        </w:rPr>
        <w:lastRenderedPageBreak/>
        <w:t>附件</w:t>
      </w:r>
      <w:r>
        <w:rPr>
          <w:rFonts w:ascii="方正仿宋_GBK" w:eastAsia="方正仿宋_GBK" w:hAnsi="方正仿宋_GBK" w:cs="方正小标宋_GBK" w:hint="eastAsia"/>
          <w:color w:val="000000" w:themeColor="text1"/>
          <w:sz w:val="32"/>
          <w:szCs w:val="32"/>
        </w:rPr>
        <w:t>1</w:t>
      </w:r>
    </w:p>
    <w:p w:rsidR="00BA45F1" w:rsidRDefault="00FA0D01">
      <w:pPr>
        <w:snapToGrid w:val="0"/>
        <w:spacing w:line="560" w:lineRule="exact"/>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t>总报价表</w:t>
      </w:r>
    </w:p>
    <w:tbl>
      <w:tblPr>
        <w:tblW w:w="5000" w:type="pct"/>
        <w:tblLook w:val="04A0"/>
      </w:tblPr>
      <w:tblGrid>
        <w:gridCol w:w="1809"/>
        <w:gridCol w:w="913"/>
        <w:gridCol w:w="4530"/>
        <w:gridCol w:w="1808"/>
      </w:tblGrid>
      <w:tr w:rsidR="00BA45F1">
        <w:trPr>
          <w:trHeight w:val="100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A45F1" w:rsidRDefault="00FA0D01">
            <w:pPr>
              <w:widowControl/>
              <w:jc w:val="left"/>
              <w:rPr>
                <w:rFonts w:ascii="宋体" w:eastAsia="宋体" w:hAnsi="宋体" w:cs="Arial"/>
                <w:b/>
                <w:bCs/>
                <w:color w:val="000000" w:themeColor="text1"/>
                <w:kern w:val="0"/>
                <w:sz w:val="36"/>
                <w:szCs w:val="36"/>
              </w:rPr>
            </w:pPr>
            <w:r>
              <w:rPr>
                <w:rFonts w:ascii="宋体" w:eastAsia="宋体" w:hAnsi="宋体" w:cs="Arial" w:hint="eastAsia"/>
                <w:b/>
                <w:bCs/>
                <w:color w:val="000000" w:themeColor="text1"/>
                <w:kern w:val="0"/>
                <w:sz w:val="36"/>
                <w:szCs w:val="36"/>
              </w:rPr>
              <w:t>项目名称：重庆市江津区中心医院</w:t>
            </w:r>
            <w:r>
              <w:rPr>
                <w:rFonts w:ascii="宋体" w:eastAsia="宋体" w:hAnsi="宋体" w:cs="Arial"/>
                <w:b/>
                <w:bCs/>
                <w:color w:val="000000" w:themeColor="text1"/>
                <w:kern w:val="0"/>
                <w:sz w:val="36"/>
                <w:szCs w:val="36"/>
              </w:rPr>
              <w:t>20</w:t>
            </w:r>
            <w:r>
              <w:rPr>
                <w:rFonts w:ascii="宋体" w:eastAsia="宋体" w:hAnsi="宋体" w:cs="Arial" w:hint="eastAsia"/>
                <w:b/>
                <w:bCs/>
                <w:color w:val="000000" w:themeColor="text1"/>
                <w:kern w:val="0"/>
                <w:sz w:val="36"/>
                <w:szCs w:val="36"/>
              </w:rPr>
              <w:t>24</w:t>
            </w:r>
            <w:r>
              <w:rPr>
                <w:rFonts w:ascii="宋体" w:eastAsia="宋体" w:hAnsi="宋体" w:cs="Arial"/>
                <w:b/>
                <w:bCs/>
                <w:color w:val="000000" w:themeColor="text1"/>
                <w:kern w:val="0"/>
                <w:sz w:val="36"/>
                <w:szCs w:val="36"/>
              </w:rPr>
              <w:t>年</w:t>
            </w:r>
            <w:r>
              <w:rPr>
                <w:rFonts w:ascii="宋体" w:eastAsia="宋体" w:hAnsi="宋体" w:cs="Arial" w:hint="eastAsia"/>
                <w:b/>
                <w:bCs/>
                <w:color w:val="000000" w:themeColor="text1"/>
                <w:kern w:val="0"/>
                <w:sz w:val="36"/>
                <w:szCs w:val="36"/>
              </w:rPr>
              <w:t>放射工作人员职业健康体检</w:t>
            </w:r>
          </w:p>
        </w:tc>
      </w:tr>
      <w:tr w:rsidR="00BA45F1">
        <w:trPr>
          <w:trHeight w:val="100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A45F1" w:rsidRDefault="00FA0D01">
            <w:pPr>
              <w:widowControl/>
              <w:jc w:val="left"/>
              <w:rPr>
                <w:rFonts w:ascii="宋体" w:eastAsia="宋体" w:hAnsi="宋体" w:cs="Arial"/>
                <w:b/>
                <w:bCs/>
                <w:color w:val="000000" w:themeColor="text1"/>
                <w:kern w:val="0"/>
                <w:sz w:val="36"/>
                <w:szCs w:val="36"/>
              </w:rPr>
            </w:pPr>
            <w:r>
              <w:rPr>
                <w:rFonts w:ascii="宋体" w:eastAsia="宋体" w:hAnsi="宋体" w:cs="Arial" w:hint="eastAsia"/>
                <w:b/>
                <w:bCs/>
                <w:color w:val="000000" w:themeColor="text1"/>
                <w:kern w:val="0"/>
                <w:sz w:val="36"/>
                <w:szCs w:val="36"/>
              </w:rPr>
              <w:t>放射上岗前、在岗期间、离岗时职业健康检查项目明细及费用报价单</w:t>
            </w:r>
          </w:p>
        </w:tc>
      </w:tr>
      <w:tr w:rsidR="00BA45F1">
        <w:trPr>
          <w:trHeight w:val="439"/>
        </w:trPr>
        <w:tc>
          <w:tcPr>
            <w:tcW w:w="99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A45F1" w:rsidRDefault="00FA0D01">
            <w:pPr>
              <w:widowControl/>
              <w:jc w:val="center"/>
              <w:rPr>
                <w:rFonts w:ascii="宋体" w:eastAsia="宋体" w:hAnsi="宋体" w:cs="Arial"/>
                <w:b/>
                <w:bCs/>
                <w:color w:val="000000" w:themeColor="text1"/>
                <w:kern w:val="0"/>
                <w:sz w:val="28"/>
                <w:szCs w:val="28"/>
              </w:rPr>
            </w:pPr>
            <w:r>
              <w:rPr>
                <w:rFonts w:ascii="宋体" w:eastAsia="宋体" w:hAnsi="宋体" w:cs="Arial" w:hint="eastAsia"/>
                <w:b/>
                <w:bCs/>
                <w:color w:val="000000" w:themeColor="text1"/>
                <w:kern w:val="0"/>
                <w:sz w:val="28"/>
                <w:szCs w:val="28"/>
              </w:rPr>
              <w:t>有害因素</w:t>
            </w:r>
          </w:p>
        </w:tc>
        <w:tc>
          <w:tcPr>
            <w:tcW w:w="50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A45F1" w:rsidRDefault="00FA0D01">
            <w:pPr>
              <w:widowControl/>
              <w:jc w:val="center"/>
              <w:rPr>
                <w:rFonts w:ascii="Arial" w:eastAsia="宋体" w:hAnsi="Arial" w:cs="Arial"/>
                <w:b/>
                <w:bCs/>
                <w:color w:val="000000" w:themeColor="text1"/>
                <w:kern w:val="0"/>
                <w:sz w:val="28"/>
                <w:szCs w:val="28"/>
              </w:rPr>
            </w:pPr>
            <w:r>
              <w:rPr>
                <w:rFonts w:ascii="Arial" w:eastAsia="宋体" w:hAnsi="Arial" w:cs="Arial"/>
                <w:b/>
                <w:bCs/>
                <w:color w:val="000000" w:themeColor="text1"/>
                <w:kern w:val="0"/>
                <w:sz w:val="28"/>
                <w:szCs w:val="28"/>
              </w:rPr>
              <w:t>编号</w:t>
            </w:r>
          </w:p>
        </w:tc>
        <w:tc>
          <w:tcPr>
            <w:tcW w:w="2500"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A45F1" w:rsidRDefault="00FA0D01">
            <w:pPr>
              <w:widowControl/>
              <w:jc w:val="center"/>
              <w:rPr>
                <w:rFonts w:ascii="Arial" w:eastAsia="宋体" w:hAnsi="Arial" w:cs="Arial"/>
                <w:b/>
                <w:bCs/>
                <w:color w:val="000000" w:themeColor="text1"/>
                <w:kern w:val="0"/>
                <w:sz w:val="28"/>
                <w:szCs w:val="28"/>
              </w:rPr>
            </w:pPr>
            <w:r>
              <w:rPr>
                <w:rFonts w:ascii="Arial" w:eastAsia="宋体" w:hAnsi="Arial" w:cs="Arial"/>
                <w:b/>
                <w:bCs/>
                <w:color w:val="000000" w:themeColor="text1"/>
                <w:kern w:val="0"/>
                <w:sz w:val="28"/>
                <w:szCs w:val="28"/>
              </w:rPr>
              <w:t>检查项目</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A45F1" w:rsidRDefault="00FA0D01">
            <w:pPr>
              <w:widowControl/>
              <w:jc w:val="center"/>
              <w:rPr>
                <w:rFonts w:ascii="Arial" w:eastAsia="宋体" w:hAnsi="Arial" w:cs="Arial"/>
                <w:b/>
                <w:bCs/>
                <w:color w:val="000000" w:themeColor="text1"/>
                <w:kern w:val="0"/>
                <w:sz w:val="28"/>
                <w:szCs w:val="28"/>
              </w:rPr>
            </w:pPr>
            <w:r>
              <w:rPr>
                <w:rFonts w:ascii="Arial" w:eastAsia="宋体" w:hAnsi="Arial" w:cs="Arial"/>
                <w:b/>
                <w:bCs/>
                <w:color w:val="000000" w:themeColor="text1"/>
                <w:kern w:val="0"/>
                <w:sz w:val="28"/>
                <w:szCs w:val="28"/>
              </w:rPr>
              <w:t>单价（元）</w:t>
            </w:r>
          </w:p>
        </w:tc>
      </w:tr>
      <w:tr w:rsidR="00BA45F1">
        <w:trPr>
          <w:trHeight w:val="439"/>
        </w:trPr>
        <w:tc>
          <w:tcPr>
            <w:tcW w:w="9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体检</w:t>
            </w:r>
            <w:r>
              <w:rPr>
                <w:rFonts w:ascii="Arial" w:eastAsia="宋体" w:hAnsi="Arial" w:cs="Arial"/>
                <w:color w:val="000000" w:themeColor="text1"/>
                <w:kern w:val="0"/>
                <w:sz w:val="20"/>
                <w:szCs w:val="20"/>
              </w:rPr>
              <w:t>-</w:t>
            </w:r>
            <w:r>
              <w:rPr>
                <w:rFonts w:ascii="Arial" w:eastAsia="宋体" w:hAnsi="Arial" w:cs="Arial"/>
                <w:color w:val="000000" w:themeColor="text1"/>
                <w:kern w:val="0"/>
                <w:sz w:val="20"/>
                <w:szCs w:val="20"/>
              </w:rPr>
              <w:t>放射体检</w:t>
            </w:r>
            <w:r>
              <w:rPr>
                <w:rFonts w:ascii="Arial" w:eastAsia="宋体" w:hAnsi="Arial" w:cs="Arial"/>
                <w:color w:val="000000" w:themeColor="text1"/>
                <w:kern w:val="0"/>
                <w:sz w:val="20"/>
                <w:szCs w:val="20"/>
              </w:rPr>
              <w:t>[</w:t>
            </w:r>
            <w:r>
              <w:rPr>
                <w:rFonts w:ascii="Arial" w:eastAsia="宋体" w:hAnsi="Arial" w:cs="Arial"/>
                <w:color w:val="000000" w:themeColor="text1"/>
                <w:kern w:val="0"/>
                <w:sz w:val="20"/>
                <w:szCs w:val="20"/>
              </w:rPr>
              <w:t>上岗前</w:t>
            </w:r>
            <w:r>
              <w:rPr>
                <w:rFonts w:ascii="Arial" w:eastAsia="宋体" w:hAnsi="Arial" w:cs="Arial"/>
                <w:color w:val="000000" w:themeColor="text1"/>
                <w:kern w:val="0"/>
                <w:sz w:val="20"/>
                <w:szCs w:val="20"/>
              </w:rPr>
              <w:t>]</w:t>
            </w:r>
            <w:r>
              <w:rPr>
                <w:rFonts w:ascii="Arial" w:eastAsia="宋体" w:hAnsi="Arial" w:cs="Arial"/>
                <w:color w:val="000000" w:themeColor="text1"/>
                <w:kern w:val="0"/>
                <w:sz w:val="20"/>
                <w:szCs w:val="20"/>
              </w:rPr>
              <w:t>放射</w:t>
            </w:r>
          </w:p>
        </w:tc>
        <w:tc>
          <w:tcPr>
            <w:tcW w:w="504" w:type="pct"/>
            <w:tcBorders>
              <w:top w:val="single" w:sz="4" w:space="0" w:color="auto"/>
              <w:left w:val="single" w:sz="4" w:space="0" w:color="auto"/>
              <w:bottom w:val="single" w:sz="4" w:space="0" w:color="auto"/>
              <w:right w:val="single" w:sz="4" w:space="0" w:color="auto"/>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1</w:t>
            </w:r>
          </w:p>
        </w:tc>
        <w:tc>
          <w:tcPr>
            <w:tcW w:w="2500" w:type="pct"/>
            <w:tcBorders>
              <w:top w:val="single" w:sz="4" w:space="0" w:color="auto"/>
              <w:left w:val="single" w:sz="4" w:space="0" w:color="auto"/>
              <w:bottom w:val="single" w:sz="4" w:space="0" w:color="auto"/>
              <w:right w:val="single" w:sz="4" w:space="0" w:color="auto"/>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肝功能五项</w:t>
            </w:r>
          </w:p>
        </w:tc>
        <w:tc>
          <w:tcPr>
            <w:tcW w:w="998" w:type="pct"/>
            <w:tcBorders>
              <w:top w:val="single" w:sz="4" w:space="0" w:color="auto"/>
              <w:left w:val="single" w:sz="4" w:space="0" w:color="auto"/>
              <w:bottom w:val="single" w:sz="4" w:space="0" w:color="auto"/>
              <w:right w:val="single" w:sz="4" w:space="0" w:color="auto"/>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single" w:sz="4" w:space="0" w:color="auto"/>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single" w:sz="4" w:space="0" w:color="auto"/>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2</w:t>
            </w:r>
          </w:p>
        </w:tc>
        <w:tc>
          <w:tcPr>
            <w:tcW w:w="2500" w:type="pct"/>
            <w:tcBorders>
              <w:top w:val="single" w:sz="4" w:space="0" w:color="auto"/>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腹部</w:t>
            </w:r>
            <w:r>
              <w:rPr>
                <w:rFonts w:ascii="Arial" w:eastAsia="宋体" w:hAnsi="Arial" w:cs="Arial"/>
                <w:color w:val="000000" w:themeColor="text1"/>
                <w:kern w:val="0"/>
                <w:sz w:val="20"/>
                <w:szCs w:val="20"/>
              </w:rPr>
              <w:t>B</w:t>
            </w:r>
            <w:r>
              <w:rPr>
                <w:rFonts w:ascii="Arial" w:eastAsia="宋体" w:hAnsi="Arial" w:cs="Arial"/>
                <w:color w:val="000000" w:themeColor="text1"/>
                <w:kern w:val="0"/>
                <w:sz w:val="20"/>
                <w:szCs w:val="20"/>
              </w:rPr>
              <w:t>超</w:t>
            </w:r>
          </w:p>
        </w:tc>
        <w:tc>
          <w:tcPr>
            <w:tcW w:w="998" w:type="pct"/>
            <w:tcBorders>
              <w:top w:val="single" w:sz="4" w:space="0" w:color="auto"/>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3</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甲状腺功能</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4</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外周血淋巴细胞染色体畸变分析</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5</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肾功能三项</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6</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血常规</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7</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放射体检皮肤检查</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8</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外科</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9</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心电图</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10</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血压</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11</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放射体检眼科检查</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12</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抽血及耗材</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13</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检查结论费</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14</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放射内科常规</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15</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甲状腺彩超</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16</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胸部</w:t>
            </w:r>
            <w:r>
              <w:rPr>
                <w:rFonts w:ascii="Arial" w:eastAsia="宋体" w:hAnsi="Arial" w:cs="Arial"/>
                <w:color w:val="000000" w:themeColor="text1"/>
                <w:kern w:val="0"/>
                <w:sz w:val="20"/>
                <w:szCs w:val="20"/>
              </w:rPr>
              <w:t>X</w:t>
            </w:r>
            <w:r>
              <w:rPr>
                <w:rFonts w:ascii="Arial" w:eastAsia="宋体" w:hAnsi="Arial" w:cs="Arial"/>
                <w:color w:val="000000" w:themeColor="text1"/>
                <w:kern w:val="0"/>
                <w:sz w:val="20"/>
                <w:szCs w:val="20"/>
              </w:rPr>
              <w:t>线摄影</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17</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尿常规</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18</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其它耗材</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19</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身高体重</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20</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小计</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single" w:sz="4" w:space="0" w:color="000000"/>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21</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优惠价</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val="restart"/>
            <w:tcBorders>
              <w:top w:val="nil"/>
              <w:left w:val="single" w:sz="4" w:space="0" w:color="000000"/>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体检</w:t>
            </w:r>
            <w:r>
              <w:rPr>
                <w:rFonts w:ascii="Arial" w:eastAsia="宋体" w:hAnsi="Arial" w:cs="Arial"/>
                <w:color w:val="000000" w:themeColor="text1"/>
                <w:kern w:val="0"/>
                <w:sz w:val="20"/>
                <w:szCs w:val="20"/>
              </w:rPr>
              <w:t>-</w:t>
            </w:r>
            <w:r>
              <w:rPr>
                <w:rFonts w:ascii="Arial" w:eastAsia="宋体" w:hAnsi="Arial" w:cs="Arial"/>
                <w:color w:val="000000" w:themeColor="text1"/>
                <w:kern w:val="0"/>
                <w:sz w:val="20"/>
                <w:szCs w:val="20"/>
              </w:rPr>
              <w:t>放射体检</w:t>
            </w:r>
            <w:r>
              <w:rPr>
                <w:rFonts w:ascii="Arial" w:eastAsia="宋体" w:hAnsi="Arial" w:cs="Arial"/>
                <w:color w:val="000000" w:themeColor="text1"/>
                <w:kern w:val="0"/>
                <w:sz w:val="20"/>
                <w:szCs w:val="20"/>
              </w:rPr>
              <w:t>[</w:t>
            </w:r>
            <w:r>
              <w:rPr>
                <w:rFonts w:ascii="Arial" w:eastAsia="宋体" w:hAnsi="Arial" w:cs="Arial"/>
                <w:color w:val="000000" w:themeColor="text1"/>
                <w:kern w:val="0"/>
                <w:sz w:val="20"/>
                <w:szCs w:val="20"/>
              </w:rPr>
              <w:t>在岗期间</w:t>
            </w:r>
            <w:r>
              <w:rPr>
                <w:rFonts w:ascii="Arial" w:eastAsia="宋体" w:hAnsi="Arial" w:cs="Arial"/>
                <w:color w:val="000000" w:themeColor="text1"/>
                <w:kern w:val="0"/>
                <w:sz w:val="20"/>
                <w:szCs w:val="20"/>
              </w:rPr>
              <w:t xml:space="preserve">] </w:t>
            </w:r>
            <w:r>
              <w:rPr>
                <w:rFonts w:ascii="Arial" w:eastAsia="宋体" w:hAnsi="Arial" w:cs="Arial"/>
                <w:color w:val="000000" w:themeColor="text1"/>
                <w:kern w:val="0"/>
                <w:sz w:val="20"/>
                <w:szCs w:val="20"/>
              </w:rPr>
              <w:t>放射</w:t>
            </w: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1</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肝功能五项</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2</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甲状腺功能</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3</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肾功能三项</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4</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外周血淋巴细胞微核检查实验</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5</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血常规</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6</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放射体检皮肤检查</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7</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外科</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8</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血压</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9</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放射体检眼科检查</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10</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抽血及耗材</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11</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检查结论费</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12</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放射内科常规</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13</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甲状腺彩超</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14</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胸部</w:t>
            </w:r>
            <w:r>
              <w:rPr>
                <w:rFonts w:ascii="Arial" w:eastAsia="宋体" w:hAnsi="Arial" w:cs="Arial"/>
                <w:color w:val="000000" w:themeColor="text1"/>
                <w:kern w:val="0"/>
                <w:sz w:val="20"/>
                <w:szCs w:val="20"/>
              </w:rPr>
              <w:t>X</w:t>
            </w:r>
            <w:r>
              <w:rPr>
                <w:rFonts w:ascii="Arial" w:eastAsia="宋体" w:hAnsi="Arial" w:cs="Arial"/>
                <w:color w:val="000000" w:themeColor="text1"/>
                <w:kern w:val="0"/>
                <w:sz w:val="20"/>
                <w:szCs w:val="20"/>
              </w:rPr>
              <w:t>线摄影</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15</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尿常规</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16</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其它耗材</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17</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身高体重</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18</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小计</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19</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优惠价</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val="restart"/>
            <w:tcBorders>
              <w:top w:val="nil"/>
              <w:left w:val="single" w:sz="4" w:space="0" w:color="000000"/>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体检</w:t>
            </w:r>
            <w:r>
              <w:rPr>
                <w:rFonts w:ascii="Arial" w:eastAsia="宋体" w:hAnsi="Arial" w:cs="Arial"/>
                <w:color w:val="000000" w:themeColor="text1"/>
                <w:kern w:val="0"/>
                <w:sz w:val="20"/>
                <w:szCs w:val="20"/>
              </w:rPr>
              <w:t>-</w:t>
            </w:r>
            <w:r>
              <w:rPr>
                <w:rFonts w:ascii="Arial" w:eastAsia="宋体" w:hAnsi="Arial" w:cs="Arial"/>
                <w:color w:val="000000" w:themeColor="text1"/>
                <w:kern w:val="0"/>
                <w:sz w:val="20"/>
                <w:szCs w:val="20"/>
              </w:rPr>
              <w:t>放射体检</w:t>
            </w:r>
            <w:r>
              <w:rPr>
                <w:rFonts w:ascii="Arial" w:eastAsia="宋体" w:hAnsi="Arial" w:cs="Arial"/>
                <w:color w:val="000000" w:themeColor="text1"/>
                <w:kern w:val="0"/>
                <w:sz w:val="20"/>
                <w:szCs w:val="20"/>
              </w:rPr>
              <w:t>[</w:t>
            </w:r>
            <w:r>
              <w:rPr>
                <w:rFonts w:ascii="Arial" w:eastAsia="宋体" w:hAnsi="Arial" w:cs="Arial"/>
                <w:color w:val="000000" w:themeColor="text1"/>
                <w:kern w:val="0"/>
                <w:sz w:val="20"/>
                <w:szCs w:val="20"/>
              </w:rPr>
              <w:t>离岗时</w:t>
            </w:r>
            <w:r>
              <w:rPr>
                <w:rFonts w:ascii="Arial" w:eastAsia="宋体" w:hAnsi="Arial" w:cs="Arial"/>
                <w:color w:val="000000" w:themeColor="text1"/>
                <w:kern w:val="0"/>
                <w:sz w:val="20"/>
                <w:szCs w:val="20"/>
              </w:rPr>
              <w:t xml:space="preserve">] </w:t>
            </w:r>
            <w:r>
              <w:rPr>
                <w:rFonts w:ascii="Arial" w:eastAsia="宋体" w:hAnsi="Arial" w:cs="Arial"/>
                <w:color w:val="000000" w:themeColor="text1"/>
                <w:kern w:val="0"/>
                <w:sz w:val="20"/>
                <w:szCs w:val="20"/>
              </w:rPr>
              <w:t>放射</w:t>
            </w: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1</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肝功能五项</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2</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腹部</w:t>
            </w:r>
            <w:r>
              <w:rPr>
                <w:rFonts w:ascii="Arial" w:eastAsia="宋体" w:hAnsi="Arial" w:cs="Arial"/>
                <w:color w:val="000000" w:themeColor="text1"/>
                <w:kern w:val="0"/>
                <w:sz w:val="20"/>
                <w:szCs w:val="20"/>
              </w:rPr>
              <w:t>B</w:t>
            </w:r>
            <w:r>
              <w:rPr>
                <w:rFonts w:ascii="Arial" w:eastAsia="宋体" w:hAnsi="Arial" w:cs="Arial"/>
                <w:color w:val="000000" w:themeColor="text1"/>
                <w:kern w:val="0"/>
                <w:sz w:val="20"/>
                <w:szCs w:val="20"/>
              </w:rPr>
              <w:t>超</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3</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甲状腺功能</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4</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外周血淋巴细胞染色体畸变分析</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5</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肾功能三项</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6</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血常规</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7</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放射体检皮肤检查</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8</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外科</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9</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心电图</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10</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血压</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11</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放射体检眼科检查</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12</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抽血及耗材</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13</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检查结论费</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14</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放射内科常规</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15</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甲状腺彩超</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16</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胸部</w:t>
            </w:r>
            <w:r>
              <w:rPr>
                <w:rFonts w:ascii="Arial" w:eastAsia="宋体" w:hAnsi="Arial" w:cs="Arial"/>
                <w:color w:val="000000" w:themeColor="text1"/>
                <w:kern w:val="0"/>
                <w:sz w:val="20"/>
                <w:szCs w:val="20"/>
              </w:rPr>
              <w:t>X</w:t>
            </w:r>
            <w:r>
              <w:rPr>
                <w:rFonts w:ascii="Arial" w:eastAsia="宋体" w:hAnsi="Arial" w:cs="Arial"/>
                <w:color w:val="000000" w:themeColor="text1"/>
                <w:kern w:val="0"/>
                <w:sz w:val="20"/>
                <w:szCs w:val="20"/>
              </w:rPr>
              <w:t>线摄影</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17</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尿常规</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18</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其它耗材</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19</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身高体重</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20</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小计</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439"/>
        </w:trPr>
        <w:tc>
          <w:tcPr>
            <w:tcW w:w="998" w:type="pct"/>
            <w:vMerge/>
            <w:tcBorders>
              <w:top w:val="nil"/>
              <w:left w:val="single" w:sz="4" w:space="0" w:color="000000"/>
              <w:bottom w:val="single" w:sz="4" w:space="0" w:color="000000"/>
              <w:right w:val="single" w:sz="4" w:space="0" w:color="000000"/>
            </w:tcBorders>
            <w:vAlign w:val="center"/>
          </w:tcPr>
          <w:p w:rsidR="00BA45F1" w:rsidRDefault="00BA45F1">
            <w:pPr>
              <w:widowControl/>
              <w:jc w:val="left"/>
              <w:rPr>
                <w:rFonts w:ascii="Arial" w:eastAsia="宋体" w:hAnsi="Arial" w:cs="Arial"/>
                <w:color w:val="000000" w:themeColor="text1"/>
                <w:kern w:val="0"/>
                <w:sz w:val="20"/>
                <w:szCs w:val="20"/>
              </w:rPr>
            </w:pPr>
          </w:p>
        </w:tc>
        <w:tc>
          <w:tcPr>
            <w:tcW w:w="504"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21</w:t>
            </w:r>
          </w:p>
        </w:tc>
        <w:tc>
          <w:tcPr>
            <w:tcW w:w="2500"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优惠价</w:t>
            </w:r>
          </w:p>
        </w:tc>
        <w:tc>
          <w:tcPr>
            <w:tcW w:w="998" w:type="pct"/>
            <w:tcBorders>
              <w:top w:val="nil"/>
              <w:left w:val="nil"/>
              <w:bottom w:val="single" w:sz="4" w:space="0" w:color="000000"/>
              <w:right w:val="single" w:sz="4" w:space="0" w:color="000000"/>
            </w:tcBorders>
            <w:shd w:val="clear" w:color="000000" w:fill="FFFFFF"/>
            <w:vAlign w:val="center"/>
          </w:tcPr>
          <w:p w:rsidR="00BA45F1" w:rsidRDefault="00FA0D01">
            <w:pPr>
              <w:widowControl/>
              <w:jc w:val="center"/>
              <w:rPr>
                <w:rFonts w:ascii="Arial" w:eastAsia="宋体" w:hAnsi="Arial" w:cs="Arial"/>
                <w:color w:val="000000" w:themeColor="text1"/>
                <w:kern w:val="0"/>
                <w:sz w:val="20"/>
                <w:szCs w:val="20"/>
              </w:rPr>
            </w:pPr>
            <w:r>
              <w:rPr>
                <w:rFonts w:ascii="Arial" w:eastAsia="宋体" w:hAnsi="Arial" w:cs="Arial"/>
                <w:color w:val="000000" w:themeColor="text1"/>
                <w:kern w:val="0"/>
                <w:sz w:val="20"/>
                <w:szCs w:val="20"/>
              </w:rPr>
              <w:t xml:space="preserve">　</w:t>
            </w:r>
          </w:p>
        </w:tc>
      </w:tr>
      <w:tr w:rsidR="00BA45F1">
        <w:trPr>
          <w:trHeight w:val="100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A45F1" w:rsidRDefault="00FA0D01">
            <w:pPr>
              <w:widowControl/>
              <w:jc w:val="left"/>
              <w:rPr>
                <w:rFonts w:ascii="宋体" w:eastAsia="宋体" w:hAnsi="宋体" w:cs="Arial"/>
                <w:b/>
                <w:bCs/>
                <w:color w:val="000000" w:themeColor="text1"/>
                <w:kern w:val="0"/>
                <w:sz w:val="36"/>
                <w:szCs w:val="36"/>
              </w:rPr>
            </w:pPr>
            <w:r>
              <w:rPr>
                <w:rFonts w:ascii="宋体" w:eastAsia="宋体" w:hAnsi="宋体" w:cs="Arial" w:hint="eastAsia"/>
                <w:b/>
                <w:bCs/>
                <w:color w:val="000000" w:themeColor="text1"/>
                <w:kern w:val="0"/>
                <w:sz w:val="36"/>
                <w:szCs w:val="36"/>
              </w:rPr>
              <w:t>报价单位名称：</w:t>
            </w:r>
          </w:p>
        </w:tc>
      </w:tr>
      <w:tr w:rsidR="00BA45F1">
        <w:trPr>
          <w:trHeight w:val="795"/>
        </w:trPr>
        <w:tc>
          <w:tcPr>
            <w:tcW w:w="5000" w:type="pct"/>
            <w:gridSpan w:val="4"/>
            <w:tcBorders>
              <w:top w:val="nil"/>
              <w:left w:val="nil"/>
              <w:bottom w:val="nil"/>
              <w:right w:val="nil"/>
            </w:tcBorders>
            <w:shd w:val="clear" w:color="auto" w:fill="auto"/>
            <w:vAlign w:val="bottom"/>
          </w:tcPr>
          <w:p w:rsidR="00BA45F1" w:rsidRDefault="00FA0D01">
            <w:pPr>
              <w:widowControl/>
              <w:jc w:val="left"/>
              <w:rPr>
                <w:rFonts w:ascii="Arial" w:eastAsia="宋体" w:hAnsi="Arial" w:cs="Arial"/>
                <w:color w:val="000000" w:themeColor="text1"/>
                <w:kern w:val="0"/>
                <w:sz w:val="20"/>
                <w:szCs w:val="20"/>
              </w:rPr>
            </w:pPr>
            <w:r>
              <w:rPr>
                <w:rFonts w:ascii="宋体" w:eastAsia="宋体" w:hAnsi="宋体" w:cs="Arial" w:hint="eastAsia"/>
                <w:color w:val="000000" w:themeColor="text1"/>
                <w:kern w:val="0"/>
                <w:sz w:val="20"/>
                <w:szCs w:val="20"/>
              </w:rPr>
              <w:t>备注：</w:t>
            </w:r>
            <w:r>
              <w:rPr>
                <w:rFonts w:ascii="宋体" w:eastAsia="宋体" w:hAnsi="宋体" w:cs="Arial" w:hint="eastAsia"/>
                <w:color w:val="000000" w:themeColor="text1"/>
                <w:kern w:val="0"/>
                <w:sz w:val="20"/>
                <w:szCs w:val="20"/>
              </w:rPr>
              <w:br/>
            </w:r>
            <w:r>
              <w:rPr>
                <w:rFonts w:ascii="宋体" w:eastAsia="宋体" w:hAnsi="宋体" w:cs="Arial" w:hint="eastAsia"/>
                <w:color w:val="000000" w:themeColor="text1"/>
                <w:kern w:val="0"/>
                <w:sz w:val="20"/>
                <w:szCs w:val="20"/>
              </w:rPr>
              <w:t>根据《职业健康监护技术规范》（</w:t>
            </w:r>
            <w:r>
              <w:rPr>
                <w:rFonts w:ascii="Arial" w:eastAsia="宋体" w:hAnsi="Arial" w:cs="Arial"/>
                <w:color w:val="000000" w:themeColor="text1"/>
                <w:kern w:val="0"/>
                <w:sz w:val="20"/>
                <w:szCs w:val="20"/>
              </w:rPr>
              <w:t>GBZ188-2014</w:t>
            </w:r>
            <w:r>
              <w:rPr>
                <w:rFonts w:ascii="宋体" w:eastAsia="宋体" w:hAnsi="宋体" w:cs="Arial" w:hint="eastAsia"/>
                <w:color w:val="000000" w:themeColor="text1"/>
                <w:kern w:val="0"/>
                <w:sz w:val="20"/>
                <w:szCs w:val="20"/>
              </w:rPr>
              <w:t>）、《放射工作人员职业健康监护技术规范》（</w:t>
            </w:r>
            <w:r>
              <w:rPr>
                <w:rFonts w:ascii="Arial" w:eastAsia="宋体" w:hAnsi="Arial" w:cs="Arial"/>
                <w:color w:val="000000" w:themeColor="text1"/>
                <w:kern w:val="0"/>
                <w:sz w:val="20"/>
                <w:szCs w:val="20"/>
              </w:rPr>
              <w:t>GBZ98-2020</w:t>
            </w:r>
            <w:r>
              <w:rPr>
                <w:rFonts w:ascii="宋体" w:eastAsia="宋体" w:hAnsi="宋体" w:cs="Arial" w:hint="eastAsia"/>
                <w:color w:val="000000" w:themeColor="text1"/>
                <w:kern w:val="0"/>
                <w:sz w:val="20"/>
                <w:szCs w:val="20"/>
              </w:rPr>
              <w:t>）标准所规定的检查项目执行。</w:t>
            </w:r>
            <w:r>
              <w:rPr>
                <w:rFonts w:ascii="宋体" w:eastAsia="宋体" w:hAnsi="宋体" w:cs="Arial" w:hint="eastAsia"/>
                <w:color w:val="000000" w:themeColor="text1"/>
                <w:kern w:val="0"/>
                <w:sz w:val="20"/>
                <w:szCs w:val="20"/>
              </w:rPr>
              <w:br/>
            </w:r>
          </w:p>
        </w:tc>
      </w:tr>
    </w:tbl>
    <w:p w:rsidR="00BA45F1" w:rsidRDefault="00FA0D01">
      <w:pPr>
        <w:spacing w:line="56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注：</w:t>
      </w:r>
      <w:r>
        <w:rPr>
          <w:rFonts w:ascii="方正仿宋_GBK" w:eastAsia="方正仿宋_GBK" w:hAnsi="方正仿宋_GBK" w:cs="方正仿宋_GBK"/>
          <w:color w:val="000000" w:themeColor="text1"/>
          <w:sz w:val="32"/>
          <w:szCs w:val="32"/>
        </w:rPr>
        <w:t>1</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int="eastAsia"/>
          <w:color w:val="000000" w:themeColor="text1"/>
          <w:sz w:val="32"/>
          <w:szCs w:val="32"/>
        </w:rPr>
        <w:t>报价人应充分考虑报价地点、出车、交通、食宿和通讯、税务、总结报告等全部费用，采购单位不承担体检费用以外的任何费用。</w:t>
      </w:r>
    </w:p>
    <w:p w:rsidR="00BA45F1" w:rsidRDefault="00FA0D01">
      <w:pPr>
        <w:spacing w:line="560" w:lineRule="exact"/>
        <w:ind w:firstLineChars="200" w:firstLine="640"/>
        <w:rPr>
          <w:rFonts w:ascii="Times New Roman" w:eastAsia="方正仿宋_GBK" w:hAnsi="Times New Roman" w:cs="Times New Roman"/>
          <w:color w:val="000000" w:themeColor="text1"/>
          <w:szCs w:val="20"/>
        </w:rPr>
      </w:pP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报价单不能手写，须加盖单位鲜章。</w:t>
      </w:r>
    </w:p>
    <w:p w:rsidR="00BA45F1" w:rsidRDefault="00BA45F1">
      <w:pPr>
        <w:snapToGrid w:val="0"/>
        <w:spacing w:line="560" w:lineRule="exact"/>
        <w:rPr>
          <w:rFonts w:ascii="宋体" w:eastAsia="宋体" w:hAnsi="宋体" w:cs="Times New Roman"/>
          <w:color w:val="000000" w:themeColor="text1"/>
          <w:sz w:val="24"/>
          <w:szCs w:val="24"/>
        </w:rPr>
      </w:pPr>
    </w:p>
    <w:p w:rsidR="00BA45F1" w:rsidRDefault="00BA45F1">
      <w:pPr>
        <w:snapToGrid w:val="0"/>
        <w:spacing w:line="560" w:lineRule="exact"/>
        <w:rPr>
          <w:rFonts w:ascii="宋体" w:eastAsia="宋体" w:hAnsi="宋体" w:cs="Times New Roman"/>
          <w:color w:val="000000" w:themeColor="text1"/>
          <w:sz w:val="24"/>
          <w:szCs w:val="24"/>
        </w:rPr>
      </w:pPr>
    </w:p>
    <w:p w:rsidR="00BA45F1" w:rsidRDefault="00BA45F1">
      <w:pPr>
        <w:snapToGrid w:val="0"/>
        <w:spacing w:line="560" w:lineRule="exact"/>
        <w:jc w:val="left"/>
        <w:rPr>
          <w:rFonts w:ascii="方正仿宋_GBK" w:eastAsia="方正仿宋_GBK" w:hAnsi="方正仿宋_GBK" w:cs="方正小标宋_GBK"/>
          <w:color w:val="000000" w:themeColor="text1"/>
          <w:sz w:val="32"/>
          <w:szCs w:val="32"/>
        </w:rPr>
        <w:sectPr w:rsidR="00BA45F1">
          <w:pgSz w:w="11906" w:h="16838"/>
          <w:pgMar w:top="2098" w:right="1474" w:bottom="1985" w:left="1588" w:header="851" w:footer="992" w:gutter="0"/>
          <w:cols w:space="425"/>
          <w:docGrid w:type="lines" w:linePitch="312"/>
        </w:sectPr>
      </w:pPr>
    </w:p>
    <w:p w:rsidR="00BA45F1" w:rsidRDefault="00FA0D01">
      <w:pPr>
        <w:snapToGrid w:val="0"/>
        <w:spacing w:line="560" w:lineRule="exact"/>
        <w:jc w:val="left"/>
        <w:rPr>
          <w:rFonts w:ascii="方正仿宋_GBK" w:eastAsia="方正仿宋_GBK" w:hAnsi="方正仿宋_GBK" w:cs="方正小标宋_GBK"/>
          <w:color w:val="000000" w:themeColor="text1"/>
          <w:sz w:val="32"/>
          <w:szCs w:val="32"/>
        </w:rPr>
      </w:pPr>
      <w:r>
        <w:rPr>
          <w:rFonts w:ascii="方正仿宋_GBK" w:eastAsia="方正仿宋_GBK" w:hAnsi="方正仿宋_GBK" w:cs="方正小标宋_GBK" w:hint="eastAsia"/>
          <w:color w:val="000000" w:themeColor="text1"/>
          <w:sz w:val="32"/>
          <w:szCs w:val="32"/>
        </w:rPr>
        <w:lastRenderedPageBreak/>
        <w:t>附件</w:t>
      </w:r>
      <w:r>
        <w:rPr>
          <w:rFonts w:ascii="方正仿宋_GBK" w:eastAsia="方正仿宋_GBK" w:hAnsi="方正仿宋_GBK" w:cs="方正小标宋_GBK" w:hint="eastAsia"/>
          <w:color w:val="000000" w:themeColor="text1"/>
          <w:sz w:val="32"/>
          <w:szCs w:val="32"/>
        </w:rPr>
        <w:t>2</w:t>
      </w:r>
    </w:p>
    <w:p w:rsidR="00BA45F1" w:rsidRDefault="00FA0D01">
      <w:pPr>
        <w:tabs>
          <w:tab w:val="left" w:pos="3360"/>
        </w:tabs>
        <w:autoSpaceDE w:val="0"/>
        <w:autoSpaceDN w:val="0"/>
        <w:spacing w:line="560" w:lineRule="exact"/>
        <w:ind w:firstLineChars="186" w:firstLine="818"/>
        <w:jc w:val="center"/>
        <w:rPr>
          <w:rFonts w:ascii="方正黑体_GBK" w:eastAsia="方正黑体_GBK" w:hAnsi="方正黑体_GBK" w:cs="方正黑体_GBK"/>
          <w:bCs/>
          <w:color w:val="000000" w:themeColor="text1"/>
          <w:sz w:val="44"/>
          <w:szCs w:val="44"/>
        </w:rPr>
      </w:pPr>
      <w:r>
        <w:rPr>
          <w:rFonts w:ascii="方正黑体_GBK" w:eastAsia="方正黑体_GBK" w:hAnsi="方正黑体_GBK" w:cs="方正黑体_GBK" w:hint="eastAsia"/>
          <w:bCs/>
          <w:color w:val="000000" w:themeColor="text1"/>
          <w:sz w:val="44"/>
          <w:szCs w:val="44"/>
        </w:rPr>
        <w:t>法定代表人证明</w:t>
      </w:r>
    </w:p>
    <w:p w:rsidR="00BA45F1" w:rsidRDefault="00BA45F1">
      <w:pPr>
        <w:tabs>
          <w:tab w:val="left" w:pos="3360"/>
        </w:tabs>
        <w:autoSpaceDE w:val="0"/>
        <w:autoSpaceDN w:val="0"/>
        <w:spacing w:line="560" w:lineRule="exact"/>
        <w:rPr>
          <w:rFonts w:ascii="方正仿宋_GBK" w:eastAsia="方正仿宋_GBK" w:hAnsi="方正仿宋_GBK" w:cs="方正仿宋_GBK"/>
          <w:color w:val="000000" w:themeColor="text1"/>
          <w:sz w:val="32"/>
          <w:szCs w:val="32"/>
        </w:rPr>
      </w:pPr>
    </w:p>
    <w:p w:rsidR="00BA45F1" w:rsidRDefault="00FA0D01">
      <w:pPr>
        <w:tabs>
          <w:tab w:val="left" w:pos="3360"/>
        </w:tabs>
        <w:autoSpaceDE w:val="0"/>
        <w:autoSpaceDN w:val="0"/>
        <w:spacing w:line="560" w:lineRule="exac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致：</w:t>
      </w:r>
      <w:r>
        <w:rPr>
          <w:rFonts w:ascii="方正仿宋_GBK" w:eastAsia="方正仿宋_GBK" w:hAnsi="方正仿宋_GBK" w:cs="方正仿宋_GBK" w:hint="eastAsia"/>
          <w:color w:val="000000" w:themeColor="text1"/>
          <w:sz w:val="32"/>
          <w:szCs w:val="32"/>
          <w:u w:val="single"/>
        </w:rPr>
        <w:t>重庆市江津区中心医院</w:t>
      </w:r>
      <w:r>
        <w:rPr>
          <w:rFonts w:ascii="方正仿宋_GBK" w:eastAsia="方正仿宋_GBK" w:hAnsi="方正仿宋_GBK" w:cs="方正仿宋_GBK"/>
          <w:color w:val="000000" w:themeColor="text1"/>
          <w:sz w:val="32"/>
          <w:szCs w:val="32"/>
        </w:rPr>
        <w:t>（采购人名称）：</w:t>
      </w:r>
    </w:p>
    <w:p w:rsidR="00BA45F1" w:rsidRDefault="00FA0D01">
      <w:pPr>
        <w:tabs>
          <w:tab w:val="left" w:pos="3360"/>
        </w:tabs>
        <w:autoSpaceDE w:val="0"/>
        <w:autoSpaceDN w:val="0"/>
        <w:spacing w:line="560" w:lineRule="exact"/>
        <w:ind w:firstLineChars="186" w:firstLine="595"/>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（法定代表人名称及身份证代码电话）是（供应商名称）的法定代表人，代表我单位全权办理上述项目的</w:t>
      </w:r>
      <w:r>
        <w:rPr>
          <w:rFonts w:ascii="方正仿宋_GBK" w:eastAsia="方正仿宋_GBK" w:hAnsi="方正仿宋_GBK" w:cs="方正仿宋_GBK" w:hint="eastAsia"/>
          <w:color w:val="000000" w:themeColor="text1"/>
          <w:sz w:val="32"/>
          <w:szCs w:val="32"/>
        </w:rPr>
        <w:t>议价</w:t>
      </w:r>
      <w:r>
        <w:rPr>
          <w:rFonts w:ascii="方正仿宋_GBK" w:eastAsia="方正仿宋_GBK" w:hAnsi="方正仿宋_GBK" w:cs="方正仿宋_GBK"/>
          <w:color w:val="000000" w:themeColor="text1"/>
          <w:sz w:val="32"/>
          <w:szCs w:val="32"/>
        </w:rPr>
        <w:t>等具体工作，并签署全部有关文件、协议及合同。签字负全部责任。</w:t>
      </w:r>
    </w:p>
    <w:p w:rsidR="00BA45F1" w:rsidRDefault="00BA45F1">
      <w:pPr>
        <w:tabs>
          <w:tab w:val="left" w:pos="3360"/>
        </w:tabs>
        <w:autoSpaceDE w:val="0"/>
        <w:autoSpaceDN w:val="0"/>
        <w:spacing w:line="560" w:lineRule="exact"/>
        <w:ind w:firstLineChars="186" w:firstLine="595"/>
        <w:rPr>
          <w:rFonts w:ascii="方正仿宋_GBK" w:eastAsia="方正仿宋_GBK" w:hAnsi="方正仿宋_GBK" w:cs="方正仿宋_GBK"/>
          <w:color w:val="000000" w:themeColor="text1"/>
          <w:sz w:val="32"/>
          <w:szCs w:val="32"/>
        </w:rPr>
      </w:pPr>
    </w:p>
    <w:p w:rsidR="00BA45F1" w:rsidRDefault="00BA45F1">
      <w:pPr>
        <w:tabs>
          <w:tab w:val="left" w:pos="3360"/>
        </w:tabs>
        <w:autoSpaceDE w:val="0"/>
        <w:autoSpaceDN w:val="0"/>
        <w:spacing w:line="560" w:lineRule="exact"/>
        <w:ind w:firstLineChars="186" w:firstLine="595"/>
        <w:rPr>
          <w:rFonts w:ascii="方正仿宋_GBK" w:eastAsia="方正仿宋_GBK" w:hAnsi="方正仿宋_GBK" w:cs="方正仿宋_GBK"/>
          <w:color w:val="000000" w:themeColor="text1"/>
          <w:sz w:val="32"/>
          <w:szCs w:val="32"/>
        </w:rPr>
      </w:pPr>
    </w:p>
    <w:p w:rsidR="00BA45F1" w:rsidRDefault="00FA0D01">
      <w:pPr>
        <w:tabs>
          <w:tab w:val="left" w:pos="3360"/>
        </w:tabs>
        <w:autoSpaceDE w:val="0"/>
        <w:autoSpaceDN w:val="0"/>
        <w:spacing w:line="560" w:lineRule="exact"/>
        <w:ind w:right="640"/>
        <w:jc w:val="righ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法定代表人（签字或盖章）：</w:t>
      </w:r>
    </w:p>
    <w:p w:rsidR="00BA45F1" w:rsidRDefault="00BA45F1">
      <w:pPr>
        <w:tabs>
          <w:tab w:val="left" w:pos="3360"/>
        </w:tabs>
        <w:autoSpaceDE w:val="0"/>
        <w:autoSpaceDN w:val="0"/>
        <w:spacing w:line="560" w:lineRule="exact"/>
        <w:ind w:right="640"/>
        <w:jc w:val="right"/>
        <w:rPr>
          <w:rFonts w:ascii="方正仿宋_GBK" w:eastAsia="方正仿宋_GBK" w:hAnsi="方正仿宋_GBK" w:cs="方正仿宋_GBK"/>
          <w:color w:val="000000" w:themeColor="text1"/>
          <w:sz w:val="32"/>
          <w:szCs w:val="32"/>
        </w:rPr>
      </w:pPr>
    </w:p>
    <w:p w:rsidR="00BA45F1" w:rsidRDefault="00FA0D01">
      <w:pPr>
        <w:tabs>
          <w:tab w:val="left" w:pos="3360"/>
        </w:tabs>
        <w:autoSpaceDE w:val="0"/>
        <w:autoSpaceDN w:val="0"/>
        <w:spacing w:line="560" w:lineRule="exact"/>
        <w:ind w:right="1280"/>
        <w:jc w:val="center"/>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t>供应商名称（公章）</w:t>
      </w:r>
    </w:p>
    <w:p w:rsidR="00BA45F1" w:rsidRDefault="00FA0D01">
      <w:pPr>
        <w:tabs>
          <w:tab w:val="left" w:pos="3360"/>
        </w:tabs>
        <w:autoSpaceDE w:val="0"/>
        <w:autoSpaceDN w:val="0"/>
        <w:spacing w:line="560" w:lineRule="exact"/>
        <w:ind w:right="1280"/>
        <w:jc w:val="center"/>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年</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color w:val="000000" w:themeColor="text1"/>
          <w:sz w:val="32"/>
          <w:szCs w:val="32"/>
        </w:rPr>
        <w:t>月日</w:t>
      </w:r>
    </w:p>
    <w:p w:rsidR="00BA45F1" w:rsidRDefault="00BA45F1">
      <w:pPr>
        <w:rPr>
          <w:rFonts w:ascii="Times New Roman" w:eastAsia="宋体" w:hAnsi="Times New Roman" w:cs="Times New Roman"/>
          <w:color w:val="000000" w:themeColor="text1"/>
          <w:szCs w:val="20"/>
        </w:rPr>
      </w:pPr>
    </w:p>
    <w:p w:rsidR="00BA45F1" w:rsidRDefault="00BA45F1">
      <w:pPr>
        <w:rPr>
          <w:rFonts w:ascii="Times New Roman" w:eastAsia="宋体" w:hAnsi="Times New Roman" w:cs="Times New Roman"/>
          <w:color w:val="000000" w:themeColor="text1"/>
          <w:szCs w:val="20"/>
        </w:rPr>
      </w:pPr>
    </w:p>
    <w:p w:rsidR="00BA45F1" w:rsidRDefault="00BA45F1">
      <w:pPr>
        <w:rPr>
          <w:rFonts w:ascii="Times New Roman" w:eastAsia="宋体" w:hAnsi="Times New Roman" w:cs="Times New Roman"/>
          <w:color w:val="000000" w:themeColor="text1"/>
          <w:szCs w:val="20"/>
        </w:rPr>
      </w:pPr>
    </w:p>
    <w:p w:rsidR="00BA45F1" w:rsidRDefault="00BA45F1">
      <w:pPr>
        <w:rPr>
          <w:rFonts w:ascii="Times New Roman" w:eastAsia="宋体" w:hAnsi="Times New Roman" w:cs="Times New Roman"/>
          <w:color w:val="000000" w:themeColor="text1"/>
          <w:szCs w:val="20"/>
        </w:rPr>
      </w:pPr>
    </w:p>
    <w:p w:rsidR="00BA45F1" w:rsidRDefault="00BA45F1">
      <w:pPr>
        <w:rPr>
          <w:rFonts w:ascii="Times New Roman" w:eastAsia="宋体" w:hAnsi="Times New Roman" w:cs="Times New Roman"/>
          <w:color w:val="000000" w:themeColor="text1"/>
          <w:szCs w:val="20"/>
        </w:rPr>
      </w:pPr>
    </w:p>
    <w:p w:rsidR="00BA45F1" w:rsidRDefault="00BA45F1">
      <w:pPr>
        <w:snapToGrid w:val="0"/>
        <w:spacing w:line="560" w:lineRule="exact"/>
        <w:jc w:val="left"/>
        <w:rPr>
          <w:rFonts w:ascii="方正仿宋_GBK" w:eastAsia="方正仿宋_GBK" w:hAnsi="方正仿宋_GBK" w:cs="方正小标宋_GBK"/>
          <w:color w:val="000000" w:themeColor="text1"/>
          <w:sz w:val="32"/>
          <w:szCs w:val="32"/>
        </w:rPr>
        <w:sectPr w:rsidR="00BA45F1">
          <w:pgSz w:w="11906" w:h="16838"/>
          <w:pgMar w:top="2098" w:right="1474" w:bottom="1985" w:left="1588" w:header="851" w:footer="992" w:gutter="0"/>
          <w:cols w:space="425"/>
          <w:docGrid w:type="lines" w:linePitch="312"/>
        </w:sectPr>
      </w:pPr>
    </w:p>
    <w:p w:rsidR="00BA45F1" w:rsidRDefault="00FA0D01">
      <w:pPr>
        <w:snapToGrid w:val="0"/>
        <w:spacing w:line="560" w:lineRule="exact"/>
        <w:jc w:val="left"/>
        <w:rPr>
          <w:rFonts w:ascii="方正仿宋_GBK" w:eastAsia="方正仿宋_GBK" w:hAnsi="方正仿宋_GBK" w:cs="方正小标宋_GBK"/>
          <w:color w:val="000000" w:themeColor="text1"/>
          <w:sz w:val="32"/>
          <w:szCs w:val="32"/>
        </w:rPr>
      </w:pPr>
      <w:r>
        <w:rPr>
          <w:rFonts w:ascii="方正仿宋_GBK" w:eastAsia="方正仿宋_GBK" w:hAnsi="方正仿宋_GBK" w:cs="方正小标宋_GBK" w:hint="eastAsia"/>
          <w:color w:val="000000" w:themeColor="text1"/>
          <w:sz w:val="32"/>
          <w:szCs w:val="32"/>
        </w:rPr>
        <w:lastRenderedPageBreak/>
        <w:t>附件</w:t>
      </w:r>
      <w:r>
        <w:rPr>
          <w:rFonts w:ascii="方正仿宋_GBK" w:eastAsia="方正仿宋_GBK" w:hAnsi="方正仿宋_GBK" w:cs="方正小标宋_GBK" w:hint="eastAsia"/>
          <w:color w:val="000000" w:themeColor="text1"/>
          <w:sz w:val="32"/>
          <w:szCs w:val="32"/>
        </w:rPr>
        <w:t>3</w:t>
      </w:r>
    </w:p>
    <w:p w:rsidR="00BA45F1" w:rsidRDefault="00FA0D01">
      <w:pPr>
        <w:spacing w:line="560" w:lineRule="exact"/>
        <w:jc w:val="center"/>
        <w:rPr>
          <w:rFonts w:ascii="方正黑体_GBK" w:eastAsia="方正黑体_GBK" w:hAnsi="方正黑体_GBK" w:cs="方正黑体_GBK"/>
          <w:bCs/>
          <w:color w:val="000000" w:themeColor="text1"/>
          <w:sz w:val="44"/>
          <w:szCs w:val="44"/>
        </w:rPr>
      </w:pPr>
      <w:r>
        <w:rPr>
          <w:rFonts w:ascii="方正黑体_GBK" w:eastAsia="方正黑体_GBK" w:hAnsi="方正黑体_GBK" w:cs="方正黑体_GBK" w:hint="eastAsia"/>
          <w:bCs/>
          <w:color w:val="000000" w:themeColor="text1"/>
          <w:sz w:val="44"/>
          <w:szCs w:val="44"/>
        </w:rPr>
        <w:t>法定代表人授权委托书</w:t>
      </w:r>
    </w:p>
    <w:p w:rsidR="00BA45F1" w:rsidRDefault="00BA45F1">
      <w:pPr>
        <w:spacing w:line="560" w:lineRule="exact"/>
        <w:ind w:firstLineChars="200" w:firstLine="640"/>
        <w:rPr>
          <w:rFonts w:ascii="方正仿宋_GBK" w:eastAsia="方正仿宋_GBK" w:hAnsi="方正仿宋_GBK" w:cs="方正仿宋_GBK"/>
          <w:color w:val="000000" w:themeColor="text1"/>
          <w:sz w:val="32"/>
          <w:szCs w:val="32"/>
        </w:rPr>
      </w:pPr>
    </w:p>
    <w:p w:rsidR="00BA45F1" w:rsidRDefault="00FA0D01">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本授权书声明：我</w:t>
      </w:r>
      <w:r>
        <w:rPr>
          <w:rFonts w:ascii="方正仿宋_GBK" w:eastAsia="方正仿宋_GBK" w:hAnsi="方正仿宋_GBK" w:cs="方正仿宋_GBK" w:hint="eastAsia"/>
          <w:color w:val="000000" w:themeColor="text1"/>
          <w:sz w:val="32"/>
          <w:szCs w:val="32"/>
          <w:u w:val="single"/>
        </w:rPr>
        <w:t>（姓名）</w:t>
      </w:r>
      <w:r>
        <w:rPr>
          <w:rFonts w:ascii="方正仿宋_GBK" w:eastAsia="方正仿宋_GBK" w:hAnsi="方正仿宋_GBK" w:cs="方正仿宋_GBK" w:hint="eastAsia"/>
          <w:color w:val="000000" w:themeColor="text1"/>
          <w:sz w:val="32"/>
          <w:szCs w:val="32"/>
        </w:rPr>
        <w:t>系</w:t>
      </w:r>
      <w:r>
        <w:rPr>
          <w:rFonts w:ascii="方正仿宋_GBK" w:eastAsia="方正仿宋_GBK" w:hAnsi="方正仿宋_GBK" w:cs="方正仿宋_GBK" w:hint="eastAsia"/>
          <w:color w:val="000000" w:themeColor="text1"/>
          <w:sz w:val="32"/>
          <w:szCs w:val="32"/>
          <w:u w:val="single"/>
        </w:rPr>
        <w:t>（投标单位名称）</w:t>
      </w:r>
      <w:r>
        <w:rPr>
          <w:rFonts w:ascii="方正仿宋_GBK" w:eastAsia="方正仿宋_GBK" w:hAnsi="方正仿宋_GBK" w:cs="方正仿宋_GBK" w:hint="eastAsia"/>
          <w:color w:val="000000" w:themeColor="text1"/>
          <w:sz w:val="32"/>
          <w:szCs w:val="32"/>
        </w:rPr>
        <w:t>的法定代表人，现授权我单位的</w:t>
      </w:r>
      <w:r>
        <w:rPr>
          <w:rFonts w:ascii="方正仿宋_GBK" w:eastAsia="方正仿宋_GBK" w:hAnsi="方正仿宋_GBK" w:cs="方正仿宋_GBK" w:hint="eastAsia"/>
          <w:color w:val="000000" w:themeColor="text1"/>
          <w:sz w:val="32"/>
          <w:szCs w:val="32"/>
          <w:u w:val="single"/>
        </w:rPr>
        <w:t>（姓名）</w:t>
      </w:r>
      <w:r>
        <w:rPr>
          <w:rFonts w:ascii="方正仿宋_GBK" w:eastAsia="方正仿宋_GBK" w:hAnsi="方正仿宋_GBK" w:cs="方正仿宋_GBK" w:hint="eastAsia"/>
          <w:color w:val="000000" w:themeColor="text1"/>
          <w:sz w:val="32"/>
          <w:szCs w:val="32"/>
        </w:rPr>
        <w:t>为我公司授权代理人，以本公司的名义参加重庆市江津区中心医院的</w:t>
      </w:r>
      <w:r>
        <w:rPr>
          <w:rFonts w:ascii="方正仿宋_GBK" w:eastAsia="方正仿宋_GBK" w:hAnsi="方正仿宋_GBK" w:cs="方正仿宋_GBK" w:hint="eastAsia"/>
          <w:color w:val="000000" w:themeColor="text1"/>
          <w:sz w:val="32"/>
          <w:szCs w:val="32"/>
          <w:u w:val="single"/>
        </w:rPr>
        <w:t>（项目名称）</w:t>
      </w:r>
      <w:r>
        <w:rPr>
          <w:rFonts w:ascii="方正仿宋_GBK" w:eastAsia="方正仿宋_GBK" w:hAnsi="方正仿宋_GBK" w:cs="方正仿宋_GBK" w:hint="eastAsia"/>
          <w:color w:val="000000" w:themeColor="text1"/>
          <w:sz w:val="32"/>
          <w:szCs w:val="32"/>
        </w:rPr>
        <w:t>议价采购活动。授权代理人在本次议价采购过程中所签署的一切文件和处理与之有关的一切事务，我均予以承认。</w:t>
      </w:r>
    </w:p>
    <w:p w:rsidR="00BA45F1" w:rsidRDefault="00FA0D01">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授权代理人：性别：年龄：岁</w:t>
      </w:r>
    </w:p>
    <w:p w:rsidR="00BA45F1" w:rsidRDefault="00FA0D01">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单位：</w:t>
      </w:r>
    </w:p>
    <w:p w:rsidR="00BA45F1" w:rsidRDefault="00FA0D01">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部门：</w:t>
      </w:r>
    </w:p>
    <w:p w:rsidR="00BA45F1" w:rsidRDefault="00FA0D01">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职务：</w:t>
      </w:r>
    </w:p>
    <w:p w:rsidR="00BA45F1" w:rsidRDefault="00FA0D01">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授权代理人无转让权，特此授权。</w:t>
      </w:r>
    </w:p>
    <w:p w:rsidR="00BA45F1" w:rsidRDefault="00FA0D01">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投标单位：（盖章）</w:t>
      </w:r>
    </w:p>
    <w:p w:rsidR="00BA45F1" w:rsidRDefault="00FA0D01">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法定表人：（签字或盖章）</w:t>
      </w:r>
    </w:p>
    <w:p w:rsidR="00BA45F1" w:rsidRDefault="00BA45F1">
      <w:pPr>
        <w:spacing w:line="560" w:lineRule="exact"/>
        <w:rPr>
          <w:rFonts w:ascii="Times New Roman" w:eastAsia="宋体" w:hAnsi="Times New Roman" w:cs="Times New Roman"/>
          <w:color w:val="000000" w:themeColor="text1"/>
          <w:szCs w:val="20"/>
        </w:rPr>
      </w:pPr>
    </w:p>
    <w:tbl>
      <w:tblPr>
        <w:tblpPr w:leftFromText="180" w:rightFromText="180" w:vertAnchor="text" w:horzAnchor="page" w:tblpX="6060" w:tblpY="387"/>
        <w:tblW w:w="446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4460"/>
      </w:tblGrid>
      <w:tr w:rsidR="00BA45F1">
        <w:trPr>
          <w:trHeight w:val="3116"/>
        </w:trPr>
        <w:tc>
          <w:tcPr>
            <w:tcW w:w="4460" w:type="dxa"/>
            <w:tcBorders>
              <w:top w:val="dotDotDash" w:sz="4" w:space="0" w:color="auto"/>
              <w:left w:val="dotDotDash" w:sz="4" w:space="0" w:color="auto"/>
              <w:bottom w:val="dotDotDash" w:sz="4" w:space="0" w:color="auto"/>
              <w:right w:val="dotDotDash" w:sz="4" w:space="0" w:color="auto"/>
            </w:tcBorders>
            <w:noWrap/>
          </w:tcPr>
          <w:p w:rsidR="00BA45F1" w:rsidRDefault="00FA0D01">
            <w:pPr>
              <w:spacing w:line="560" w:lineRule="exact"/>
              <w:ind w:firstLineChars="100" w:firstLine="32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授权代理人身份证复印件</w:t>
            </w:r>
          </w:p>
          <w:p w:rsidR="00BA45F1" w:rsidRDefault="00BA45F1">
            <w:pPr>
              <w:spacing w:line="560" w:lineRule="exact"/>
              <w:rPr>
                <w:rFonts w:ascii="宋体" w:eastAsia="宋体" w:hAnsi="宋体" w:cs="Times New Roman"/>
                <w:color w:val="000000" w:themeColor="text1"/>
                <w:sz w:val="24"/>
                <w:szCs w:val="24"/>
              </w:rPr>
            </w:pPr>
          </w:p>
          <w:p w:rsidR="00BA45F1" w:rsidRDefault="00BA45F1">
            <w:pPr>
              <w:spacing w:line="560" w:lineRule="exact"/>
              <w:rPr>
                <w:rFonts w:ascii="宋体" w:eastAsia="宋体" w:hAnsi="宋体" w:cs="Times New Roman"/>
                <w:color w:val="000000" w:themeColor="text1"/>
                <w:sz w:val="24"/>
                <w:szCs w:val="24"/>
              </w:rPr>
            </w:pPr>
          </w:p>
          <w:p w:rsidR="00BA45F1" w:rsidRDefault="00BA45F1">
            <w:pPr>
              <w:spacing w:line="560" w:lineRule="exact"/>
              <w:rPr>
                <w:rFonts w:ascii="宋体" w:eastAsia="宋体" w:hAnsi="宋体" w:cs="Times New Roman"/>
                <w:color w:val="000000" w:themeColor="text1"/>
                <w:sz w:val="24"/>
                <w:szCs w:val="24"/>
              </w:rPr>
            </w:pPr>
          </w:p>
          <w:p w:rsidR="00BA45F1" w:rsidRDefault="00BA45F1">
            <w:pPr>
              <w:spacing w:line="560" w:lineRule="exact"/>
              <w:rPr>
                <w:rFonts w:ascii="宋体" w:eastAsia="宋体" w:hAnsi="宋体" w:cs="Times New Roman"/>
                <w:color w:val="000000" w:themeColor="text1"/>
                <w:sz w:val="24"/>
                <w:szCs w:val="24"/>
              </w:rPr>
            </w:pPr>
          </w:p>
        </w:tc>
      </w:tr>
    </w:tbl>
    <w:tbl>
      <w:tblPr>
        <w:tblpPr w:leftFromText="180" w:rightFromText="180" w:vertAnchor="text" w:horzAnchor="page" w:tblpX="1395" w:tblpY="348"/>
        <w:tblW w:w="446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4460"/>
      </w:tblGrid>
      <w:tr w:rsidR="00BA45F1">
        <w:trPr>
          <w:trHeight w:val="3116"/>
        </w:trPr>
        <w:tc>
          <w:tcPr>
            <w:tcW w:w="4460" w:type="dxa"/>
            <w:tcBorders>
              <w:top w:val="dotDotDash" w:sz="4" w:space="0" w:color="auto"/>
              <w:left w:val="dotDotDash" w:sz="4" w:space="0" w:color="auto"/>
              <w:bottom w:val="dotDotDash" w:sz="4" w:space="0" w:color="auto"/>
              <w:right w:val="dotDotDash" w:sz="4" w:space="0" w:color="auto"/>
            </w:tcBorders>
            <w:noWrap/>
          </w:tcPr>
          <w:p w:rsidR="00BA45F1" w:rsidRDefault="00FA0D01">
            <w:pPr>
              <w:spacing w:line="560" w:lineRule="exact"/>
              <w:ind w:firstLineChars="100" w:firstLine="32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法定代表人身份证复印件</w:t>
            </w:r>
          </w:p>
          <w:p w:rsidR="00BA45F1" w:rsidRDefault="00BA45F1">
            <w:pPr>
              <w:spacing w:line="560" w:lineRule="exact"/>
              <w:rPr>
                <w:rFonts w:ascii="宋体" w:eastAsia="宋体" w:hAnsi="宋体" w:cs="Times New Roman"/>
                <w:color w:val="000000" w:themeColor="text1"/>
                <w:sz w:val="24"/>
                <w:szCs w:val="24"/>
              </w:rPr>
            </w:pPr>
          </w:p>
          <w:p w:rsidR="00BA45F1" w:rsidRDefault="00BA45F1">
            <w:pPr>
              <w:spacing w:line="560" w:lineRule="exact"/>
              <w:rPr>
                <w:rFonts w:ascii="宋体" w:eastAsia="宋体" w:hAnsi="宋体" w:cs="Times New Roman"/>
                <w:color w:val="000000" w:themeColor="text1"/>
                <w:sz w:val="24"/>
                <w:szCs w:val="24"/>
              </w:rPr>
            </w:pPr>
          </w:p>
          <w:p w:rsidR="00BA45F1" w:rsidRDefault="00BA45F1">
            <w:pPr>
              <w:spacing w:line="560" w:lineRule="exact"/>
              <w:rPr>
                <w:rFonts w:ascii="宋体" w:eastAsia="宋体" w:hAnsi="宋体" w:cs="Times New Roman"/>
                <w:color w:val="000000" w:themeColor="text1"/>
                <w:sz w:val="24"/>
                <w:szCs w:val="24"/>
              </w:rPr>
            </w:pPr>
          </w:p>
          <w:p w:rsidR="00BA45F1" w:rsidRDefault="00BA45F1">
            <w:pPr>
              <w:spacing w:line="560" w:lineRule="exact"/>
              <w:rPr>
                <w:rFonts w:ascii="宋体" w:eastAsia="宋体" w:hAnsi="宋体" w:cs="Times New Roman"/>
                <w:color w:val="000000" w:themeColor="text1"/>
                <w:sz w:val="24"/>
                <w:szCs w:val="24"/>
              </w:rPr>
            </w:pPr>
          </w:p>
        </w:tc>
      </w:tr>
    </w:tbl>
    <w:p w:rsidR="00BA45F1" w:rsidRDefault="00BA45F1">
      <w:pPr>
        <w:snapToGrid w:val="0"/>
        <w:spacing w:line="560" w:lineRule="exact"/>
        <w:jc w:val="left"/>
        <w:rPr>
          <w:rFonts w:ascii="方正仿宋_GBK" w:eastAsia="方正仿宋_GBK" w:hAnsi="方正仿宋_GBK" w:cs="方正小标宋_GBK"/>
          <w:color w:val="000000" w:themeColor="text1"/>
          <w:sz w:val="32"/>
          <w:szCs w:val="32"/>
        </w:rPr>
        <w:sectPr w:rsidR="00BA45F1">
          <w:pgSz w:w="11906" w:h="16838"/>
          <w:pgMar w:top="2098" w:right="1474" w:bottom="1985" w:left="1588" w:header="851" w:footer="992" w:gutter="0"/>
          <w:cols w:space="425"/>
          <w:docGrid w:type="lines" w:linePitch="312"/>
        </w:sectPr>
      </w:pPr>
    </w:p>
    <w:p w:rsidR="00BA45F1" w:rsidRDefault="00FA0D01">
      <w:pPr>
        <w:snapToGrid w:val="0"/>
        <w:spacing w:line="560" w:lineRule="exact"/>
        <w:jc w:val="left"/>
        <w:rPr>
          <w:rFonts w:ascii="方正仿宋_GBK" w:eastAsia="方正仿宋_GBK" w:hAnsi="方正仿宋_GBK" w:cs="方正小标宋_GBK"/>
          <w:color w:val="000000" w:themeColor="text1"/>
          <w:sz w:val="32"/>
          <w:szCs w:val="32"/>
        </w:rPr>
      </w:pPr>
      <w:r>
        <w:rPr>
          <w:rFonts w:ascii="方正仿宋_GBK" w:eastAsia="方正仿宋_GBK" w:hAnsi="方正仿宋_GBK" w:cs="方正小标宋_GBK" w:hint="eastAsia"/>
          <w:color w:val="000000" w:themeColor="text1"/>
          <w:sz w:val="32"/>
          <w:szCs w:val="32"/>
        </w:rPr>
        <w:lastRenderedPageBreak/>
        <w:t>附件</w:t>
      </w:r>
      <w:r>
        <w:rPr>
          <w:rFonts w:ascii="方正仿宋_GBK" w:eastAsia="方正仿宋_GBK" w:hAnsi="方正仿宋_GBK" w:cs="方正小标宋_GBK" w:hint="eastAsia"/>
          <w:color w:val="000000" w:themeColor="text1"/>
          <w:sz w:val="32"/>
          <w:szCs w:val="32"/>
        </w:rPr>
        <w:t>4</w:t>
      </w:r>
    </w:p>
    <w:p w:rsidR="00BA45F1" w:rsidRDefault="00BA45F1">
      <w:pPr>
        <w:spacing w:line="579" w:lineRule="exact"/>
        <w:jc w:val="center"/>
        <w:rPr>
          <w:rFonts w:ascii="方正黑体_GBK" w:eastAsia="方正黑体_GBK"/>
          <w:color w:val="000000" w:themeColor="text1"/>
          <w:sz w:val="44"/>
          <w:szCs w:val="44"/>
        </w:rPr>
      </w:pPr>
    </w:p>
    <w:p w:rsidR="00BA45F1" w:rsidRDefault="00FA0D01">
      <w:pPr>
        <w:spacing w:line="579" w:lineRule="exact"/>
        <w:jc w:val="center"/>
        <w:rPr>
          <w:rFonts w:ascii="方正黑体_GBK" w:eastAsia="方正黑体_GBK"/>
          <w:color w:val="000000" w:themeColor="text1"/>
          <w:sz w:val="44"/>
          <w:szCs w:val="44"/>
        </w:rPr>
      </w:pPr>
      <w:r>
        <w:rPr>
          <w:rFonts w:ascii="方正黑体_GBK" w:eastAsia="方正黑体_GBK" w:hint="eastAsia"/>
          <w:color w:val="000000" w:themeColor="text1"/>
          <w:sz w:val="44"/>
          <w:szCs w:val="44"/>
        </w:rPr>
        <w:t>基本资格条件承诺函</w:t>
      </w:r>
    </w:p>
    <w:p w:rsidR="00BA45F1" w:rsidRDefault="00BA45F1">
      <w:pPr>
        <w:spacing w:line="579" w:lineRule="exact"/>
        <w:rPr>
          <w:rFonts w:ascii="方正仿宋_GBK" w:eastAsia="方正仿宋_GBK"/>
          <w:color w:val="000000" w:themeColor="text1"/>
          <w:sz w:val="32"/>
          <w:szCs w:val="32"/>
        </w:rPr>
      </w:pPr>
    </w:p>
    <w:p w:rsidR="00BA45F1" w:rsidRDefault="00FA0D01">
      <w:pPr>
        <w:spacing w:line="579" w:lineRule="exact"/>
        <w:rPr>
          <w:rFonts w:ascii="方正仿宋_GBK" w:eastAsia="方正仿宋_GBK"/>
          <w:color w:val="000000" w:themeColor="text1"/>
          <w:sz w:val="32"/>
          <w:szCs w:val="32"/>
        </w:rPr>
      </w:pPr>
      <w:r>
        <w:rPr>
          <w:rFonts w:ascii="方正仿宋_GBK" w:eastAsia="方正仿宋_GBK" w:hint="eastAsia"/>
          <w:color w:val="000000" w:themeColor="text1"/>
          <w:sz w:val="32"/>
          <w:szCs w:val="32"/>
        </w:rPr>
        <w:t>致</w:t>
      </w:r>
      <w:r>
        <w:rPr>
          <w:rFonts w:ascii="方正仿宋_GBK" w:eastAsia="方正仿宋_GBK" w:hint="eastAsia"/>
          <w:color w:val="000000" w:themeColor="text1"/>
          <w:sz w:val="32"/>
          <w:szCs w:val="32"/>
          <w:u w:val="single"/>
        </w:rPr>
        <w:t>重庆市江津区中心医院</w:t>
      </w:r>
      <w:r>
        <w:rPr>
          <w:rFonts w:ascii="方正仿宋_GBK" w:eastAsia="方正仿宋_GBK"/>
          <w:color w:val="000000" w:themeColor="text1"/>
          <w:sz w:val="32"/>
          <w:szCs w:val="32"/>
        </w:rPr>
        <w:t>（采购单位名称）：</w:t>
      </w:r>
    </w:p>
    <w:p w:rsidR="00BA45F1" w:rsidRDefault="00FA0D01">
      <w:pPr>
        <w:spacing w:line="579" w:lineRule="exact"/>
        <w:rPr>
          <w:rFonts w:ascii="方正仿宋_GBK" w:eastAsia="方正仿宋_GBK"/>
          <w:color w:val="000000" w:themeColor="text1"/>
          <w:sz w:val="32"/>
          <w:szCs w:val="32"/>
        </w:rPr>
      </w:pPr>
      <w:r>
        <w:rPr>
          <w:rFonts w:ascii="方正仿宋_GBK" w:eastAsia="方正仿宋_GBK"/>
          <w:color w:val="000000" w:themeColor="text1"/>
          <w:sz w:val="32"/>
          <w:szCs w:val="32"/>
        </w:rPr>
        <w:t>（供应商名称）郑重承诺：</w:t>
      </w:r>
    </w:p>
    <w:p w:rsidR="00BA45F1" w:rsidRDefault="00FA0D01">
      <w:pPr>
        <w:spacing w:line="579" w:lineRule="exact"/>
        <w:ind w:firstLineChars="200" w:firstLine="640"/>
        <w:rPr>
          <w:rFonts w:ascii="方正仿宋_GBK" w:eastAsia="方正仿宋_GBK"/>
          <w:color w:val="000000" w:themeColor="text1"/>
          <w:sz w:val="32"/>
          <w:szCs w:val="32"/>
        </w:rPr>
      </w:pPr>
      <w:r>
        <w:rPr>
          <w:rFonts w:ascii="方正仿宋_GBK" w:eastAsia="方正仿宋_GBK"/>
          <w:color w:val="000000" w:themeColor="text1"/>
          <w:sz w:val="32"/>
          <w:szCs w:val="32"/>
        </w:rPr>
        <w:t>1.</w:t>
      </w:r>
      <w:r>
        <w:rPr>
          <w:rFonts w:ascii="方正仿宋_GBK" w:eastAsia="方正仿宋_GBK"/>
          <w:color w:val="000000" w:themeColor="text1"/>
          <w:sz w:val="32"/>
          <w:szCs w:val="32"/>
        </w:rPr>
        <w:t>我方具有良好的商业信誉和健全的职业健康</w:t>
      </w:r>
      <w:r>
        <w:rPr>
          <w:rFonts w:ascii="方正仿宋_GBK" w:eastAsia="方正仿宋_GBK" w:hint="eastAsia"/>
          <w:color w:val="000000" w:themeColor="text1"/>
          <w:sz w:val="32"/>
          <w:szCs w:val="32"/>
        </w:rPr>
        <w:t>体检</w:t>
      </w:r>
      <w:r>
        <w:rPr>
          <w:rFonts w:ascii="方正仿宋_GBK" w:eastAsia="方正仿宋_GBK"/>
          <w:color w:val="000000" w:themeColor="text1"/>
          <w:sz w:val="32"/>
          <w:szCs w:val="32"/>
        </w:rPr>
        <w:t>制度，具有履行合同所必需的设备和专业技术能力，具有依法缴纳税收和社会保障金的良好记录，参加本项目采购活动前三年内无重大违法活动记录。</w:t>
      </w:r>
    </w:p>
    <w:p w:rsidR="00BA45F1" w:rsidRDefault="00FA0D01">
      <w:pPr>
        <w:spacing w:line="579" w:lineRule="exact"/>
        <w:ind w:firstLineChars="200" w:firstLine="640"/>
        <w:rPr>
          <w:rFonts w:ascii="方正仿宋_GBK" w:eastAsia="方正仿宋_GBK"/>
          <w:color w:val="000000" w:themeColor="text1"/>
          <w:sz w:val="32"/>
          <w:szCs w:val="32"/>
        </w:rPr>
      </w:pPr>
      <w:r>
        <w:rPr>
          <w:rFonts w:ascii="方正仿宋_GBK" w:eastAsia="方正仿宋_GBK"/>
          <w:color w:val="000000" w:themeColor="text1"/>
          <w:sz w:val="32"/>
          <w:szCs w:val="32"/>
        </w:rPr>
        <w:t>2.</w:t>
      </w:r>
      <w:r>
        <w:rPr>
          <w:rFonts w:ascii="方正仿宋_GBK" w:eastAsia="方正仿宋_GBK"/>
          <w:color w:val="000000" w:themeColor="text1"/>
          <w:sz w:val="32"/>
          <w:szCs w:val="32"/>
        </w:rPr>
        <w:t>我方未列入在信用中国网站（</w:t>
      </w:r>
      <w:r>
        <w:rPr>
          <w:rFonts w:ascii="方正仿宋_GBK" w:eastAsia="方正仿宋_GBK"/>
          <w:color w:val="000000" w:themeColor="text1"/>
          <w:sz w:val="32"/>
          <w:szCs w:val="32"/>
        </w:rPr>
        <w:t>www.creditchina.gov.cn</w:t>
      </w:r>
      <w:r>
        <w:rPr>
          <w:rFonts w:ascii="方正仿宋_GBK" w:eastAsia="方正仿宋_GBK"/>
          <w:color w:val="000000" w:themeColor="text1"/>
          <w:sz w:val="32"/>
          <w:szCs w:val="32"/>
        </w:rPr>
        <w:t>）</w:t>
      </w:r>
      <w:r>
        <w:rPr>
          <w:rFonts w:ascii="方正仿宋_GBK" w:eastAsia="方正仿宋_GBK"/>
          <w:color w:val="000000" w:themeColor="text1"/>
          <w:sz w:val="32"/>
          <w:szCs w:val="32"/>
        </w:rPr>
        <w:t>“</w:t>
      </w:r>
      <w:r>
        <w:rPr>
          <w:rFonts w:ascii="方正仿宋_GBK" w:eastAsia="方正仿宋_GBK"/>
          <w:color w:val="000000" w:themeColor="text1"/>
          <w:sz w:val="32"/>
          <w:szCs w:val="32"/>
        </w:rPr>
        <w:t>失信被执行人</w:t>
      </w:r>
      <w:r>
        <w:rPr>
          <w:rFonts w:ascii="方正仿宋_GBK" w:eastAsia="方正仿宋_GBK"/>
          <w:color w:val="000000" w:themeColor="text1"/>
          <w:sz w:val="32"/>
          <w:szCs w:val="32"/>
        </w:rPr>
        <w:t>”</w:t>
      </w:r>
      <w:r>
        <w:rPr>
          <w:rFonts w:ascii="方正仿宋_GBK" w:eastAsia="方正仿宋_GBK"/>
          <w:color w:val="000000" w:themeColor="text1"/>
          <w:sz w:val="32"/>
          <w:szCs w:val="32"/>
        </w:rPr>
        <w:t>、</w:t>
      </w:r>
      <w:r>
        <w:rPr>
          <w:rFonts w:ascii="方正仿宋_GBK" w:eastAsia="方正仿宋_GBK"/>
          <w:color w:val="000000" w:themeColor="text1"/>
          <w:sz w:val="32"/>
          <w:szCs w:val="32"/>
        </w:rPr>
        <w:t>“</w:t>
      </w:r>
      <w:r>
        <w:rPr>
          <w:rFonts w:ascii="方正仿宋_GBK" w:eastAsia="方正仿宋_GBK"/>
          <w:color w:val="000000" w:themeColor="text1"/>
          <w:sz w:val="32"/>
          <w:szCs w:val="32"/>
        </w:rPr>
        <w:t>重大税收违法案件当事人名单</w:t>
      </w:r>
      <w:r>
        <w:rPr>
          <w:rFonts w:ascii="方正仿宋_GBK" w:eastAsia="方正仿宋_GBK"/>
          <w:color w:val="000000" w:themeColor="text1"/>
          <w:sz w:val="32"/>
          <w:szCs w:val="32"/>
        </w:rPr>
        <w:t>”</w:t>
      </w:r>
      <w:r>
        <w:rPr>
          <w:rFonts w:ascii="方正仿宋_GBK" w:eastAsia="方正仿宋_GBK"/>
          <w:color w:val="000000" w:themeColor="text1"/>
          <w:sz w:val="32"/>
          <w:szCs w:val="32"/>
        </w:rPr>
        <w:t>中，也未列入中国政府采购网（</w:t>
      </w:r>
      <w:r>
        <w:rPr>
          <w:rFonts w:ascii="方正仿宋_GBK" w:eastAsia="方正仿宋_GBK"/>
          <w:color w:val="000000" w:themeColor="text1"/>
          <w:sz w:val="32"/>
          <w:szCs w:val="32"/>
        </w:rPr>
        <w:t>www.ccgp.gov.cn</w:t>
      </w:r>
      <w:r>
        <w:rPr>
          <w:rFonts w:ascii="方正仿宋_GBK" w:eastAsia="方正仿宋_GBK"/>
          <w:color w:val="000000" w:themeColor="text1"/>
          <w:sz w:val="32"/>
          <w:szCs w:val="32"/>
        </w:rPr>
        <w:t>）</w:t>
      </w:r>
      <w:r>
        <w:rPr>
          <w:rFonts w:ascii="方正仿宋_GBK" w:eastAsia="方正仿宋_GBK"/>
          <w:color w:val="000000" w:themeColor="text1"/>
          <w:sz w:val="32"/>
          <w:szCs w:val="32"/>
        </w:rPr>
        <w:t>“</w:t>
      </w:r>
      <w:r>
        <w:rPr>
          <w:rFonts w:ascii="方正仿宋_GBK" w:eastAsia="方正仿宋_GBK"/>
          <w:color w:val="000000" w:themeColor="text1"/>
          <w:sz w:val="32"/>
          <w:szCs w:val="32"/>
        </w:rPr>
        <w:t>政府采购严重违法失信行为记录名单</w:t>
      </w:r>
      <w:r>
        <w:rPr>
          <w:rFonts w:ascii="方正仿宋_GBK" w:eastAsia="方正仿宋_GBK"/>
          <w:color w:val="000000" w:themeColor="text1"/>
          <w:sz w:val="32"/>
          <w:szCs w:val="32"/>
        </w:rPr>
        <w:t>”</w:t>
      </w:r>
      <w:r>
        <w:rPr>
          <w:rFonts w:ascii="方正仿宋_GBK" w:eastAsia="方正仿宋_GBK"/>
          <w:color w:val="000000" w:themeColor="text1"/>
          <w:sz w:val="32"/>
          <w:szCs w:val="32"/>
        </w:rPr>
        <w:t>中。</w:t>
      </w:r>
    </w:p>
    <w:p w:rsidR="00BA45F1" w:rsidRDefault="00FA0D01">
      <w:pPr>
        <w:spacing w:line="579" w:lineRule="exact"/>
        <w:ind w:firstLineChars="200" w:firstLine="640"/>
        <w:rPr>
          <w:rFonts w:ascii="方正仿宋_GBK" w:eastAsia="方正仿宋_GBK"/>
          <w:color w:val="000000" w:themeColor="text1"/>
          <w:sz w:val="32"/>
          <w:szCs w:val="32"/>
        </w:rPr>
      </w:pPr>
      <w:r>
        <w:rPr>
          <w:rFonts w:ascii="方正仿宋_GBK" w:eastAsia="方正仿宋_GBK"/>
          <w:color w:val="000000" w:themeColor="text1"/>
          <w:sz w:val="32"/>
          <w:szCs w:val="32"/>
        </w:rPr>
        <w:t>3.</w:t>
      </w:r>
      <w:r>
        <w:rPr>
          <w:rFonts w:ascii="方正仿宋_GBK" w:eastAsia="方正仿宋_GBK"/>
          <w:color w:val="000000" w:themeColor="text1"/>
          <w:sz w:val="32"/>
          <w:szCs w:val="32"/>
        </w:rPr>
        <w:t>我方在采购项目评审（评标）环节结束后，随时接受采购人、采购代理机构的检查验证，配合提供相关证明材料，证明符合《中华人民共和国政府采购法》规定的供应商基本资格条件。</w:t>
      </w:r>
    </w:p>
    <w:p w:rsidR="00BA45F1" w:rsidRDefault="00FA0D01">
      <w:pPr>
        <w:spacing w:line="579"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我方对以上承诺负全部法律责任。</w:t>
      </w:r>
    </w:p>
    <w:p w:rsidR="00BA45F1" w:rsidRDefault="00FA0D01">
      <w:pPr>
        <w:spacing w:line="579"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特此承诺。</w:t>
      </w:r>
    </w:p>
    <w:p w:rsidR="00BA45F1" w:rsidRDefault="00BA45F1">
      <w:pPr>
        <w:spacing w:line="579" w:lineRule="exact"/>
        <w:rPr>
          <w:rFonts w:ascii="方正仿宋_GBK" w:eastAsia="方正仿宋_GBK"/>
          <w:color w:val="000000" w:themeColor="text1"/>
          <w:sz w:val="32"/>
          <w:szCs w:val="32"/>
        </w:rPr>
      </w:pPr>
    </w:p>
    <w:p w:rsidR="00BA45F1" w:rsidRDefault="00FA0D01">
      <w:pPr>
        <w:spacing w:line="579" w:lineRule="exact"/>
        <w:jc w:val="right"/>
        <w:rPr>
          <w:rFonts w:ascii="方正仿宋_GBK" w:eastAsia="方正仿宋_GBK"/>
          <w:color w:val="000000" w:themeColor="text1"/>
          <w:sz w:val="32"/>
          <w:szCs w:val="32"/>
        </w:rPr>
      </w:pPr>
      <w:r>
        <w:rPr>
          <w:rFonts w:ascii="方正仿宋_GBK" w:eastAsia="方正仿宋_GBK" w:hint="eastAsia"/>
          <w:color w:val="000000" w:themeColor="text1"/>
          <w:sz w:val="32"/>
          <w:szCs w:val="32"/>
        </w:rPr>
        <w:t>（供应商公章）</w:t>
      </w:r>
    </w:p>
    <w:p w:rsidR="00BA45F1" w:rsidRDefault="00FA0D01" w:rsidP="000178E2">
      <w:pPr>
        <w:wordWrap w:val="0"/>
        <w:spacing w:line="579" w:lineRule="exact"/>
        <w:ind w:right="320"/>
        <w:jc w:val="right"/>
        <w:rPr>
          <w:rFonts w:ascii="方正仿宋_GBK" w:eastAsia="方正仿宋_GBK"/>
          <w:color w:val="000000" w:themeColor="text1"/>
          <w:sz w:val="32"/>
          <w:szCs w:val="32"/>
        </w:rPr>
      </w:pPr>
      <w:r>
        <w:rPr>
          <w:rFonts w:ascii="方正仿宋_GBK" w:eastAsia="方正仿宋_GBK" w:hint="eastAsia"/>
          <w:color w:val="000000" w:themeColor="text1"/>
          <w:sz w:val="32"/>
          <w:szCs w:val="32"/>
        </w:rPr>
        <w:t>年</w:t>
      </w:r>
      <w:r>
        <w:rPr>
          <w:rFonts w:ascii="方正仿宋_GBK" w:eastAsia="方正仿宋_GBK" w:hint="eastAsia"/>
          <w:color w:val="000000" w:themeColor="text1"/>
          <w:sz w:val="32"/>
          <w:szCs w:val="32"/>
        </w:rPr>
        <w:t xml:space="preserve">   </w:t>
      </w:r>
      <w:r>
        <w:rPr>
          <w:rFonts w:ascii="方正仿宋_GBK" w:eastAsia="方正仿宋_GBK"/>
          <w:color w:val="000000" w:themeColor="text1"/>
          <w:sz w:val="32"/>
          <w:szCs w:val="32"/>
        </w:rPr>
        <w:t>月</w:t>
      </w:r>
      <w:r w:rsidR="000178E2">
        <w:rPr>
          <w:rFonts w:ascii="方正仿宋_GBK" w:eastAsia="方正仿宋_GBK" w:hint="eastAsia"/>
          <w:color w:val="000000" w:themeColor="text1"/>
          <w:sz w:val="32"/>
          <w:szCs w:val="32"/>
        </w:rPr>
        <w:t xml:space="preserve">  </w:t>
      </w:r>
      <w:r>
        <w:rPr>
          <w:rFonts w:ascii="方正仿宋_GBK" w:eastAsia="方正仿宋_GBK"/>
          <w:color w:val="000000" w:themeColor="text1"/>
          <w:sz w:val="32"/>
          <w:szCs w:val="32"/>
        </w:rPr>
        <w:t>日</w:t>
      </w:r>
    </w:p>
    <w:sectPr w:rsidR="00BA45F1" w:rsidSect="00BA45F1">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D01" w:rsidRDefault="00FA0D01" w:rsidP="00BA45F1">
      <w:r>
        <w:separator/>
      </w:r>
    </w:p>
  </w:endnote>
  <w:endnote w:type="continuationSeparator" w:id="1">
    <w:p w:rsidR="00FA0D01" w:rsidRDefault="00FA0D01" w:rsidP="00BA45F1">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方正仿宋_GBK">
    <w:panose1 w:val="02000000000000000000"/>
    <w:charset w:val="86"/>
    <w:family w:val="auto"/>
    <w:pitch w:val="variable"/>
    <w:sig w:usb0="A00002BF" w:usb1="38CF7CFA" w:usb2="00082016" w:usb3="00000000" w:csb0="00040001" w:csb1="00000000"/>
  </w:font>
  <w:font w:name="Arial">
    <w:panose1 w:val="020B0604020202020204"/>
    <w:charset w:val="00"/>
    <w:family w:val="swiss"/>
    <w:pitch w:val="variable"/>
    <w:sig w:usb0="E0002EFF" w:usb1="C0007843" w:usb2="00000009" w:usb3="00000000" w:csb0="000001FF" w:csb1="00000000"/>
  </w:font>
  <w:font w:name="方正黑体_GBK">
    <w:panose1 w:val="02000000000000000000"/>
    <w:charset w:val="86"/>
    <w:family w:val="auto"/>
    <w:pitch w:val="variable"/>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82079"/>
      <w:docPartObj>
        <w:docPartGallery w:val="AutoText"/>
      </w:docPartObj>
    </w:sdtPr>
    <w:sdtContent>
      <w:p w:rsidR="00BA45F1" w:rsidRDefault="00BA45F1">
        <w:pPr>
          <w:pStyle w:val="a5"/>
          <w:jc w:val="center"/>
        </w:pPr>
        <w:r w:rsidRPr="00BA45F1">
          <w:fldChar w:fldCharType="begin"/>
        </w:r>
        <w:r w:rsidR="00FA0D01">
          <w:instrText xml:space="preserve"> PAGE   \* MERGEFORMAT </w:instrText>
        </w:r>
        <w:r w:rsidRPr="00BA45F1">
          <w:fldChar w:fldCharType="separate"/>
        </w:r>
        <w:r w:rsidR="000178E2" w:rsidRPr="000178E2">
          <w:rPr>
            <w:noProof/>
            <w:lang w:val="zh-CN"/>
          </w:rPr>
          <w:t>10</w:t>
        </w:r>
        <w:r>
          <w:rPr>
            <w:lang w:val="zh-CN"/>
          </w:rPr>
          <w:fldChar w:fldCharType="end"/>
        </w:r>
      </w:p>
    </w:sdtContent>
  </w:sdt>
  <w:p w:rsidR="00BA45F1" w:rsidRDefault="00BA45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D01" w:rsidRDefault="00FA0D01" w:rsidP="00BA45F1">
      <w:r>
        <w:separator/>
      </w:r>
    </w:p>
  </w:footnote>
  <w:footnote w:type="continuationSeparator" w:id="1">
    <w:p w:rsidR="00FA0D01" w:rsidRDefault="00FA0D01" w:rsidP="00BA45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dkNGNlNDMzYmE4ZDVjZTM5MmVjZjg5Y2I2MGQ3MTkifQ=="/>
  </w:docVars>
  <w:rsids>
    <w:rsidRoot w:val="006510CD"/>
    <w:rsid w:val="000178E2"/>
    <w:rsid w:val="000265C8"/>
    <w:rsid w:val="000325FC"/>
    <w:rsid w:val="000577FE"/>
    <w:rsid w:val="00070B69"/>
    <w:rsid w:val="00077305"/>
    <w:rsid w:val="00092FC0"/>
    <w:rsid w:val="000C4628"/>
    <w:rsid w:val="000C46BE"/>
    <w:rsid w:val="000E02C3"/>
    <w:rsid w:val="00163AEA"/>
    <w:rsid w:val="001723CD"/>
    <w:rsid w:val="001834C4"/>
    <w:rsid w:val="00186F54"/>
    <w:rsid w:val="0019343A"/>
    <w:rsid w:val="00194E51"/>
    <w:rsid w:val="001B4AD9"/>
    <w:rsid w:val="001D258B"/>
    <w:rsid w:val="001E473D"/>
    <w:rsid w:val="001E60C3"/>
    <w:rsid w:val="00212E1E"/>
    <w:rsid w:val="00247D3E"/>
    <w:rsid w:val="00263A65"/>
    <w:rsid w:val="00290C49"/>
    <w:rsid w:val="00294442"/>
    <w:rsid w:val="002A0CAC"/>
    <w:rsid w:val="002A5DE6"/>
    <w:rsid w:val="002C77B6"/>
    <w:rsid w:val="002F612D"/>
    <w:rsid w:val="003006D2"/>
    <w:rsid w:val="00341361"/>
    <w:rsid w:val="0037710D"/>
    <w:rsid w:val="003D4AEE"/>
    <w:rsid w:val="003D7621"/>
    <w:rsid w:val="003E6F24"/>
    <w:rsid w:val="00400EE0"/>
    <w:rsid w:val="004138B9"/>
    <w:rsid w:val="00441558"/>
    <w:rsid w:val="0046729C"/>
    <w:rsid w:val="00475456"/>
    <w:rsid w:val="00476CD6"/>
    <w:rsid w:val="00483439"/>
    <w:rsid w:val="004A6B47"/>
    <w:rsid w:val="004A7224"/>
    <w:rsid w:val="004D773C"/>
    <w:rsid w:val="004F05ED"/>
    <w:rsid w:val="00556AF7"/>
    <w:rsid w:val="00557C5A"/>
    <w:rsid w:val="00575A59"/>
    <w:rsid w:val="0058523B"/>
    <w:rsid w:val="005900A0"/>
    <w:rsid w:val="005979FC"/>
    <w:rsid w:val="005A7EAF"/>
    <w:rsid w:val="005B5273"/>
    <w:rsid w:val="005D1A8A"/>
    <w:rsid w:val="005F3EC3"/>
    <w:rsid w:val="005F591E"/>
    <w:rsid w:val="006306B7"/>
    <w:rsid w:val="00640DDD"/>
    <w:rsid w:val="006510CD"/>
    <w:rsid w:val="0067047F"/>
    <w:rsid w:val="006B0137"/>
    <w:rsid w:val="006B080C"/>
    <w:rsid w:val="006C4051"/>
    <w:rsid w:val="006E3B82"/>
    <w:rsid w:val="007230BC"/>
    <w:rsid w:val="00772866"/>
    <w:rsid w:val="00783451"/>
    <w:rsid w:val="007C1462"/>
    <w:rsid w:val="007E09A3"/>
    <w:rsid w:val="0084381C"/>
    <w:rsid w:val="0089519D"/>
    <w:rsid w:val="008D17BD"/>
    <w:rsid w:val="00913944"/>
    <w:rsid w:val="00933603"/>
    <w:rsid w:val="00950CD6"/>
    <w:rsid w:val="009646AE"/>
    <w:rsid w:val="00977F88"/>
    <w:rsid w:val="00A370EA"/>
    <w:rsid w:val="00A77C80"/>
    <w:rsid w:val="00A85236"/>
    <w:rsid w:val="00A92EBD"/>
    <w:rsid w:val="00A97AD5"/>
    <w:rsid w:val="00AC6169"/>
    <w:rsid w:val="00AD1BDF"/>
    <w:rsid w:val="00AD6E87"/>
    <w:rsid w:val="00B024F3"/>
    <w:rsid w:val="00B06781"/>
    <w:rsid w:val="00B12C24"/>
    <w:rsid w:val="00B55C4D"/>
    <w:rsid w:val="00B77A80"/>
    <w:rsid w:val="00BA050B"/>
    <w:rsid w:val="00BA45F1"/>
    <w:rsid w:val="00BC5C03"/>
    <w:rsid w:val="00BF5D18"/>
    <w:rsid w:val="00C07DC5"/>
    <w:rsid w:val="00C22F02"/>
    <w:rsid w:val="00C55509"/>
    <w:rsid w:val="00C71461"/>
    <w:rsid w:val="00C80913"/>
    <w:rsid w:val="00CB2A0D"/>
    <w:rsid w:val="00CB3CC6"/>
    <w:rsid w:val="00CC7D0C"/>
    <w:rsid w:val="00CD14CD"/>
    <w:rsid w:val="00CE5ECD"/>
    <w:rsid w:val="00D17C9E"/>
    <w:rsid w:val="00D6071E"/>
    <w:rsid w:val="00D70476"/>
    <w:rsid w:val="00D94CDD"/>
    <w:rsid w:val="00DB71DE"/>
    <w:rsid w:val="00DD3939"/>
    <w:rsid w:val="00DE6528"/>
    <w:rsid w:val="00DF0036"/>
    <w:rsid w:val="00DF4E68"/>
    <w:rsid w:val="00E01E16"/>
    <w:rsid w:val="00E1247E"/>
    <w:rsid w:val="00E17F23"/>
    <w:rsid w:val="00E32259"/>
    <w:rsid w:val="00E34F5B"/>
    <w:rsid w:val="00E440C0"/>
    <w:rsid w:val="00E67572"/>
    <w:rsid w:val="00E71FF4"/>
    <w:rsid w:val="00E766C9"/>
    <w:rsid w:val="00EA03A7"/>
    <w:rsid w:val="00EB5DD4"/>
    <w:rsid w:val="00EE6838"/>
    <w:rsid w:val="00F11171"/>
    <w:rsid w:val="00F21BA9"/>
    <w:rsid w:val="00F259CC"/>
    <w:rsid w:val="00F35CD0"/>
    <w:rsid w:val="00F50C72"/>
    <w:rsid w:val="00F840DB"/>
    <w:rsid w:val="00F95786"/>
    <w:rsid w:val="00FA0D01"/>
    <w:rsid w:val="00FB44A6"/>
    <w:rsid w:val="00FC7EFD"/>
    <w:rsid w:val="00FD38A8"/>
    <w:rsid w:val="00FE6DE1"/>
    <w:rsid w:val="00FF3F09"/>
    <w:rsid w:val="17746C37"/>
    <w:rsid w:val="30A86BA3"/>
    <w:rsid w:val="4DC72F66"/>
    <w:rsid w:val="4DEB39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5F1"/>
    <w:pPr>
      <w:widowControl w:val="0"/>
      <w:jc w:val="both"/>
    </w:pPr>
    <w:rPr>
      <w:kern w:val="2"/>
      <w:sz w:val="21"/>
      <w:szCs w:val="22"/>
    </w:rPr>
  </w:style>
  <w:style w:type="paragraph" w:styleId="3">
    <w:name w:val="heading 3"/>
    <w:basedOn w:val="a"/>
    <w:next w:val="a"/>
    <w:qFormat/>
    <w:rsid w:val="00BA45F1"/>
    <w:pPr>
      <w:keepNext/>
      <w:keepLines/>
      <w:spacing w:line="413" w:lineRule="auto"/>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autoRedefine/>
    <w:uiPriority w:val="99"/>
    <w:semiHidden/>
    <w:unhideWhenUsed/>
    <w:qFormat/>
    <w:rsid w:val="00BA45F1"/>
    <w:pPr>
      <w:ind w:leftChars="2500" w:left="100"/>
    </w:pPr>
  </w:style>
  <w:style w:type="paragraph" w:styleId="a4">
    <w:name w:val="Balloon Text"/>
    <w:basedOn w:val="a"/>
    <w:link w:val="Char0"/>
    <w:autoRedefine/>
    <w:uiPriority w:val="99"/>
    <w:semiHidden/>
    <w:unhideWhenUsed/>
    <w:qFormat/>
    <w:rsid w:val="00BA45F1"/>
    <w:rPr>
      <w:sz w:val="18"/>
      <w:szCs w:val="18"/>
    </w:rPr>
  </w:style>
  <w:style w:type="paragraph" w:styleId="a5">
    <w:name w:val="footer"/>
    <w:basedOn w:val="a"/>
    <w:link w:val="Char1"/>
    <w:autoRedefine/>
    <w:uiPriority w:val="99"/>
    <w:unhideWhenUsed/>
    <w:qFormat/>
    <w:rsid w:val="00BA45F1"/>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rsid w:val="00BA45F1"/>
    <w:pPr>
      <w:tabs>
        <w:tab w:val="center" w:pos="4153"/>
        <w:tab w:val="right" w:pos="8306"/>
      </w:tabs>
      <w:snapToGrid w:val="0"/>
      <w:jc w:val="center"/>
    </w:pPr>
    <w:rPr>
      <w:sz w:val="18"/>
      <w:szCs w:val="18"/>
    </w:rPr>
  </w:style>
  <w:style w:type="table" w:styleId="a7">
    <w:name w:val="Table Grid"/>
    <w:basedOn w:val="a1"/>
    <w:autoRedefine/>
    <w:uiPriority w:val="59"/>
    <w:qFormat/>
    <w:rsid w:val="00BA45F1"/>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autoRedefine/>
    <w:uiPriority w:val="34"/>
    <w:qFormat/>
    <w:rsid w:val="00BA45F1"/>
    <w:pPr>
      <w:ind w:firstLineChars="200" w:firstLine="420"/>
    </w:pPr>
  </w:style>
  <w:style w:type="character" w:customStyle="1" w:styleId="Char">
    <w:name w:val="日期 Char"/>
    <w:basedOn w:val="a0"/>
    <w:link w:val="a3"/>
    <w:autoRedefine/>
    <w:uiPriority w:val="99"/>
    <w:semiHidden/>
    <w:qFormat/>
    <w:rsid w:val="00BA45F1"/>
  </w:style>
  <w:style w:type="character" w:customStyle="1" w:styleId="Char2">
    <w:name w:val="页眉 Char"/>
    <w:basedOn w:val="a0"/>
    <w:link w:val="a6"/>
    <w:autoRedefine/>
    <w:uiPriority w:val="99"/>
    <w:qFormat/>
    <w:rsid w:val="00BA45F1"/>
    <w:rPr>
      <w:sz w:val="18"/>
      <w:szCs w:val="18"/>
    </w:rPr>
  </w:style>
  <w:style w:type="character" w:customStyle="1" w:styleId="Char1">
    <w:name w:val="页脚 Char"/>
    <w:basedOn w:val="a0"/>
    <w:link w:val="a5"/>
    <w:autoRedefine/>
    <w:uiPriority w:val="99"/>
    <w:qFormat/>
    <w:rsid w:val="00BA45F1"/>
    <w:rPr>
      <w:sz w:val="18"/>
      <w:szCs w:val="18"/>
    </w:rPr>
  </w:style>
  <w:style w:type="paragraph" w:customStyle="1" w:styleId="1">
    <w:name w:val="修订1"/>
    <w:autoRedefine/>
    <w:hidden/>
    <w:uiPriority w:val="99"/>
    <w:unhideWhenUsed/>
    <w:qFormat/>
    <w:rsid w:val="00BA45F1"/>
    <w:rPr>
      <w:kern w:val="2"/>
      <w:sz w:val="21"/>
      <w:szCs w:val="22"/>
    </w:rPr>
  </w:style>
  <w:style w:type="character" w:customStyle="1" w:styleId="Char0">
    <w:name w:val="批注框文本 Char"/>
    <w:basedOn w:val="a0"/>
    <w:link w:val="a4"/>
    <w:autoRedefine/>
    <w:uiPriority w:val="99"/>
    <w:semiHidden/>
    <w:qFormat/>
    <w:rsid w:val="00BA45F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44D53-B53D-4B93-9739-32E4F3C0D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519</Words>
  <Characters>2962</Characters>
  <Application>Microsoft Office Word</Application>
  <DocSecurity>0</DocSecurity>
  <Lines>24</Lines>
  <Paragraphs>6</Paragraphs>
  <ScaleCrop>false</ScaleCrop>
  <Company>China</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HSJ</dc:creator>
  <cp:lastModifiedBy>Administrator</cp:lastModifiedBy>
  <cp:revision>83</cp:revision>
  <cp:lastPrinted>2024-02-07T09:41:00Z</cp:lastPrinted>
  <dcterms:created xsi:type="dcterms:W3CDTF">2023-11-01T08:26:00Z</dcterms:created>
  <dcterms:modified xsi:type="dcterms:W3CDTF">2024-02-23T09:01:00Z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D69456980C8A420B904A6DF1DB1E2998_13</vt:lpwstr>
  </property>
</Properties>
</file>