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AD" w:rsidRDefault="008326AD"/>
    <w:p w:rsidR="008326AD" w:rsidRDefault="00E46863">
      <w:pPr>
        <w:pStyle w:val="a6"/>
        <w:rPr>
          <w:rFonts w:hAnsi="方正小标宋_GBK" w:cs="方正小标宋_GBK"/>
          <w:color w:val="auto"/>
        </w:rPr>
      </w:pPr>
      <w:r>
        <w:rPr>
          <w:rFonts w:hAnsi="方正小标宋_GBK" w:cs="方正小标宋_GBK" w:hint="eastAsia"/>
          <w:color w:val="auto"/>
        </w:rPr>
        <w:t>江津区中心医院</w:t>
      </w:r>
      <w:r>
        <w:rPr>
          <w:rFonts w:hAnsi="方正小标宋_GBK" w:cs="方正小标宋_GBK" w:hint="eastAsia"/>
          <w:color w:val="auto"/>
        </w:rPr>
        <w:t>牛奶</w:t>
      </w:r>
      <w:r>
        <w:rPr>
          <w:rFonts w:hAnsi="方正小标宋_GBK" w:cs="方正小标宋_GBK" w:hint="eastAsia"/>
          <w:color w:val="auto"/>
        </w:rPr>
        <w:t>等食品定点供应</w:t>
      </w:r>
      <w:r>
        <w:rPr>
          <w:rFonts w:hAnsi="方正小标宋_GBK" w:cs="方正小标宋_GBK" w:hint="eastAsia"/>
          <w:color w:val="auto"/>
        </w:rPr>
        <w:t>询价采购通知</w:t>
      </w:r>
    </w:p>
    <w:p w:rsidR="00D12F9D" w:rsidRPr="00D12F9D" w:rsidRDefault="00D12F9D" w:rsidP="00D12F9D">
      <w:pPr>
        <w:jc w:val="center"/>
        <w:rPr>
          <w:rFonts w:ascii="方正小标宋_GBK" w:eastAsia="方正小标宋_GBK" w:hAnsi="方正小标宋_GBK" w:cs="方正小标宋_GBK" w:hint="eastAsia"/>
          <w:sz w:val="44"/>
          <w:szCs w:val="44"/>
        </w:rPr>
      </w:pPr>
      <w:r w:rsidRPr="00D12F9D">
        <w:rPr>
          <w:rFonts w:ascii="方正小标宋_GBK" w:eastAsia="方正小标宋_GBK" w:hAnsi="方正小标宋_GBK" w:cs="方正小标宋_GBK" w:hint="eastAsia"/>
          <w:sz w:val="44"/>
          <w:szCs w:val="44"/>
        </w:rPr>
        <w:t>（第二次）</w:t>
      </w:r>
    </w:p>
    <w:p w:rsidR="008326AD" w:rsidRDefault="00E46863">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各投标人：</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重庆市江津区中心医院拟采购</w:t>
      </w:r>
      <w:r>
        <w:rPr>
          <w:rFonts w:ascii="方正仿宋_GBK" w:eastAsia="方正仿宋_GBK" w:hAnsi="方正仿宋_GBK" w:cs="方正仿宋_GBK" w:hint="eastAsia"/>
          <w:sz w:val="32"/>
          <w:szCs w:val="32"/>
        </w:rPr>
        <w:t>牛奶等食品</w:t>
      </w:r>
      <w:r>
        <w:rPr>
          <w:rFonts w:ascii="方正仿宋_GBK" w:eastAsia="方正仿宋_GBK" w:hAnsi="方正仿宋_GBK" w:cs="方正仿宋_GBK" w:hint="eastAsia"/>
          <w:sz w:val="32"/>
          <w:szCs w:val="32"/>
        </w:rPr>
        <w:t>一批，欢迎有资质有信誉的供应商参与投标。</w:t>
      </w:r>
    </w:p>
    <w:p w:rsidR="008326AD" w:rsidRDefault="00E46863">
      <w:pPr>
        <w:numPr>
          <w:ilvl w:val="0"/>
          <w:numId w:val="1"/>
        </w:num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采购项目内容</w:t>
      </w:r>
      <w:r>
        <w:rPr>
          <w:rFonts w:ascii="方正仿宋_GBK" w:eastAsia="方正仿宋_GBK" w:hAnsi="方正仿宋_GBK" w:cs="方正仿宋_GBK" w:hint="eastAsia"/>
          <w:sz w:val="32"/>
          <w:szCs w:val="32"/>
        </w:rPr>
        <w:t>：</w:t>
      </w:r>
    </w:p>
    <w:tbl>
      <w:tblPr>
        <w:tblStyle w:val="a7"/>
        <w:tblW w:w="8850" w:type="dxa"/>
        <w:tblInd w:w="759" w:type="dxa"/>
        <w:tblLayout w:type="fixed"/>
        <w:tblLook w:val="04A0" w:firstRow="1" w:lastRow="0" w:firstColumn="1" w:lastColumn="0" w:noHBand="0" w:noVBand="1"/>
      </w:tblPr>
      <w:tblGrid>
        <w:gridCol w:w="3787"/>
        <w:gridCol w:w="1883"/>
        <w:gridCol w:w="1845"/>
        <w:gridCol w:w="1335"/>
      </w:tblGrid>
      <w:tr w:rsidR="008326AD">
        <w:trPr>
          <w:trHeight w:val="477"/>
        </w:trPr>
        <w:tc>
          <w:tcPr>
            <w:tcW w:w="3787"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品名</w:t>
            </w:r>
          </w:p>
        </w:tc>
        <w:tc>
          <w:tcPr>
            <w:tcW w:w="1883"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规格</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件</w:t>
            </w:r>
          </w:p>
        </w:tc>
        <w:tc>
          <w:tcPr>
            <w:tcW w:w="1845"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限价</w:t>
            </w:r>
          </w:p>
        </w:tc>
        <w:tc>
          <w:tcPr>
            <w:tcW w:w="1335"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8326AD">
        <w:trPr>
          <w:trHeight w:val="557"/>
        </w:trPr>
        <w:tc>
          <w:tcPr>
            <w:tcW w:w="3787"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250ml</w:t>
            </w:r>
            <w:proofErr w:type="gramStart"/>
            <w:r>
              <w:rPr>
                <w:rFonts w:ascii="方正仿宋_GBK" w:eastAsia="方正仿宋_GBK" w:hAnsi="方正仿宋_GBK" w:cs="方正仿宋_GBK" w:hint="eastAsia"/>
                <w:color w:val="FF0000"/>
                <w:kern w:val="0"/>
                <w:sz w:val="32"/>
                <w:szCs w:val="32"/>
                <w:lang w:bidi="ar"/>
              </w:rPr>
              <w:t>伊利纯牛奶</w:t>
            </w:r>
            <w:proofErr w:type="gramEnd"/>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60.00</w:t>
            </w:r>
          </w:p>
        </w:tc>
        <w:tc>
          <w:tcPr>
            <w:tcW w:w="1335" w:type="dxa"/>
            <w:vMerge w:val="restart"/>
          </w:tcPr>
          <w:p w:rsidR="008326AD" w:rsidRDefault="00E46863">
            <w:pPr>
              <w:pStyle w:val="2"/>
              <w:spacing w:beforeLines="200" w:before="624"/>
              <w:ind w:leftChars="0" w:left="0" w:firstLine="0"/>
              <w:jc w:val="left"/>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sz w:val="32"/>
                <w:szCs w:val="32"/>
              </w:rPr>
              <w:t>本项目所有采购产品每月合计用量共</w:t>
            </w:r>
            <w:r>
              <w:rPr>
                <w:rFonts w:ascii="方正仿宋_GBK" w:eastAsia="方正仿宋_GBK" w:hAnsi="方正仿宋_GBK" w:cs="方正仿宋_GBK" w:hint="eastAsia"/>
                <w:color w:val="FF0000"/>
                <w:sz w:val="32"/>
                <w:szCs w:val="32"/>
              </w:rPr>
              <w:t>六千元左右</w:t>
            </w:r>
          </w:p>
        </w:tc>
      </w:tr>
      <w:tr w:rsidR="008326AD">
        <w:trPr>
          <w:trHeight w:val="599"/>
        </w:trPr>
        <w:tc>
          <w:tcPr>
            <w:tcW w:w="3787"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250ml</w:t>
            </w:r>
            <w:proofErr w:type="gramStart"/>
            <w:r>
              <w:rPr>
                <w:rFonts w:ascii="方正仿宋_GBK" w:eastAsia="方正仿宋_GBK" w:hAnsi="方正仿宋_GBK" w:cs="方正仿宋_GBK" w:hint="eastAsia"/>
                <w:color w:val="FF0000"/>
                <w:kern w:val="0"/>
                <w:sz w:val="32"/>
                <w:szCs w:val="32"/>
                <w:lang w:bidi="ar"/>
              </w:rPr>
              <w:t>蒙牛纯</w:t>
            </w:r>
            <w:proofErr w:type="gramEnd"/>
            <w:r>
              <w:rPr>
                <w:rFonts w:ascii="方正仿宋_GBK" w:eastAsia="方正仿宋_GBK" w:hAnsi="方正仿宋_GBK" w:cs="方正仿宋_GBK" w:hint="eastAsia"/>
                <w:color w:val="FF0000"/>
                <w:kern w:val="0"/>
                <w:sz w:val="32"/>
                <w:szCs w:val="32"/>
                <w:lang w:bidi="ar"/>
              </w:rPr>
              <w:t>牛奶</w:t>
            </w:r>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w:t>
            </w:r>
            <w:r>
              <w:rPr>
                <w:rStyle w:val="font01"/>
                <w:rFonts w:ascii="方正仿宋_GBK" w:eastAsia="方正仿宋_GBK" w:hAnsi="方正仿宋_GBK" w:cs="方正仿宋_GBK"/>
                <w:sz w:val="32"/>
                <w:szCs w:val="32"/>
                <w:lang w:bidi="ar"/>
              </w:rPr>
              <w:t>*24</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58.50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464"/>
        </w:trPr>
        <w:tc>
          <w:tcPr>
            <w:tcW w:w="3787"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250ml</w:t>
            </w:r>
            <w:proofErr w:type="gramStart"/>
            <w:r>
              <w:rPr>
                <w:rFonts w:ascii="方正仿宋_GBK" w:eastAsia="方正仿宋_GBK" w:hAnsi="方正仿宋_GBK" w:cs="方正仿宋_GBK" w:hint="eastAsia"/>
                <w:color w:val="FF0000"/>
                <w:kern w:val="0"/>
                <w:sz w:val="32"/>
                <w:szCs w:val="32"/>
                <w:lang w:bidi="ar"/>
              </w:rPr>
              <w:t>天友纯</w:t>
            </w:r>
            <w:proofErr w:type="gramEnd"/>
            <w:r>
              <w:rPr>
                <w:rFonts w:ascii="方正仿宋_GBK" w:eastAsia="方正仿宋_GBK" w:hAnsi="方正仿宋_GBK" w:cs="方正仿宋_GBK" w:hint="eastAsia"/>
                <w:color w:val="FF0000"/>
                <w:kern w:val="0"/>
                <w:sz w:val="32"/>
                <w:szCs w:val="32"/>
                <w:lang w:bidi="ar"/>
              </w:rPr>
              <w:t>牛奶</w:t>
            </w:r>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56.00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12"/>
        </w:trPr>
        <w:tc>
          <w:tcPr>
            <w:tcW w:w="3787"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350ml</w:t>
            </w:r>
            <w:proofErr w:type="gramStart"/>
            <w:r>
              <w:rPr>
                <w:rFonts w:ascii="方正仿宋_GBK" w:eastAsia="方正仿宋_GBK" w:hAnsi="方正仿宋_GBK" w:cs="方正仿宋_GBK" w:hint="eastAsia"/>
                <w:color w:val="FF0000"/>
                <w:kern w:val="0"/>
                <w:sz w:val="32"/>
                <w:szCs w:val="32"/>
                <w:lang w:bidi="ar"/>
              </w:rPr>
              <w:t>怡</w:t>
            </w:r>
            <w:proofErr w:type="gramEnd"/>
            <w:r>
              <w:rPr>
                <w:rFonts w:ascii="方正仿宋_GBK" w:eastAsia="方正仿宋_GBK" w:hAnsi="方正仿宋_GBK" w:cs="方正仿宋_GBK" w:hint="eastAsia"/>
                <w:color w:val="FF0000"/>
                <w:kern w:val="0"/>
                <w:sz w:val="32"/>
                <w:szCs w:val="32"/>
                <w:lang w:bidi="ar"/>
              </w:rPr>
              <w:t>宝水</w:t>
            </w:r>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28.00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497"/>
        </w:trPr>
        <w:tc>
          <w:tcPr>
            <w:tcW w:w="3787" w:type="dxa"/>
            <w:vAlign w:val="center"/>
          </w:tcPr>
          <w:p w:rsidR="008326AD" w:rsidRDefault="00E46863">
            <w:pPr>
              <w:widowControl/>
              <w:tabs>
                <w:tab w:val="center" w:pos="2295"/>
              </w:tabs>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555ml</w:t>
            </w:r>
            <w:proofErr w:type="gramStart"/>
            <w:r>
              <w:rPr>
                <w:rFonts w:ascii="方正仿宋_GBK" w:eastAsia="方正仿宋_GBK" w:hAnsi="方正仿宋_GBK" w:cs="方正仿宋_GBK" w:hint="eastAsia"/>
                <w:color w:val="FF0000"/>
                <w:kern w:val="0"/>
                <w:sz w:val="32"/>
                <w:szCs w:val="32"/>
                <w:lang w:bidi="ar"/>
              </w:rPr>
              <w:t>怡</w:t>
            </w:r>
            <w:proofErr w:type="gramEnd"/>
            <w:r>
              <w:rPr>
                <w:rFonts w:ascii="方正仿宋_GBK" w:eastAsia="方正仿宋_GBK" w:hAnsi="方正仿宋_GBK" w:cs="方正仿宋_GBK" w:hint="eastAsia"/>
                <w:color w:val="FF0000"/>
                <w:kern w:val="0"/>
                <w:sz w:val="32"/>
                <w:szCs w:val="32"/>
                <w:lang w:bidi="ar"/>
              </w:rPr>
              <w:t>宝水</w:t>
            </w:r>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28.00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07"/>
        </w:trPr>
        <w:tc>
          <w:tcPr>
            <w:tcW w:w="3787"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380ml</w:t>
            </w:r>
            <w:r>
              <w:rPr>
                <w:rFonts w:ascii="方正仿宋_GBK" w:eastAsia="方正仿宋_GBK" w:hAnsi="方正仿宋_GBK" w:cs="方正仿宋_GBK" w:hint="eastAsia"/>
                <w:color w:val="FF0000"/>
                <w:kern w:val="0"/>
                <w:sz w:val="32"/>
                <w:szCs w:val="32"/>
                <w:lang w:bidi="ar"/>
              </w:rPr>
              <w:t>农夫山泉</w:t>
            </w:r>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28.00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803"/>
        </w:trPr>
        <w:tc>
          <w:tcPr>
            <w:tcW w:w="3787"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550ml</w:t>
            </w:r>
            <w:r>
              <w:rPr>
                <w:rFonts w:ascii="方正仿宋_GBK" w:eastAsia="方正仿宋_GBK" w:hAnsi="方正仿宋_GBK" w:cs="方正仿宋_GBK" w:hint="eastAsia"/>
                <w:color w:val="FF0000"/>
                <w:kern w:val="0"/>
                <w:sz w:val="32"/>
                <w:szCs w:val="32"/>
                <w:lang w:bidi="ar"/>
              </w:rPr>
              <w:t>农夫山泉</w:t>
            </w:r>
          </w:p>
        </w:tc>
        <w:tc>
          <w:tcPr>
            <w:tcW w:w="1883"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1*28</w:t>
            </w:r>
          </w:p>
        </w:tc>
        <w:tc>
          <w:tcPr>
            <w:tcW w:w="184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32.00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07"/>
        </w:trPr>
        <w:tc>
          <w:tcPr>
            <w:tcW w:w="3787" w:type="dxa"/>
            <w:vAlign w:val="center"/>
          </w:tcPr>
          <w:p w:rsidR="008326AD" w:rsidRDefault="00E46863">
            <w:pPr>
              <w:widowControl/>
              <w:textAlignment w:val="center"/>
              <w:rPr>
                <w:rFonts w:ascii="方正仿宋_GBK" w:eastAsia="方正仿宋_GBK" w:hAnsi="方正仿宋_GBK" w:cs="方正仿宋_GBK"/>
                <w:color w:val="FF0000"/>
                <w:kern w:val="0"/>
                <w:sz w:val="32"/>
                <w:szCs w:val="32"/>
                <w:lang w:bidi="ar"/>
              </w:rPr>
            </w:pPr>
            <w:r>
              <w:rPr>
                <w:rFonts w:ascii="方正仿宋_GBK" w:eastAsia="方正仿宋_GBK" w:hAnsi="方正仿宋_GBK" w:cs="方正仿宋_GBK" w:hint="eastAsia"/>
                <w:color w:val="000000"/>
                <w:kern w:val="0"/>
                <w:sz w:val="32"/>
                <w:szCs w:val="32"/>
                <w:lang w:bidi="ar"/>
              </w:rPr>
              <w:t>360ml</w:t>
            </w:r>
            <w:r>
              <w:rPr>
                <w:rFonts w:ascii="方正仿宋_GBK" w:eastAsia="方正仿宋_GBK" w:hAnsi="方正仿宋_GBK" w:cs="方正仿宋_GBK" w:hint="eastAsia"/>
                <w:color w:val="000000"/>
                <w:kern w:val="0"/>
                <w:sz w:val="32"/>
                <w:szCs w:val="32"/>
                <w:lang w:bidi="ar"/>
              </w:rPr>
              <w:t>宜简苏打水</w:t>
            </w:r>
          </w:p>
        </w:tc>
        <w:tc>
          <w:tcPr>
            <w:tcW w:w="1883" w:type="dxa"/>
            <w:vAlign w:val="center"/>
          </w:tcPr>
          <w:p w:rsidR="008326AD" w:rsidRDefault="00E46863">
            <w:pPr>
              <w:widowControl/>
              <w:textAlignment w:val="center"/>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1*15</w:t>
            </w:r>
          </w:p>
        </w:tc>
        <w:tc>
          <w:tcPr>
            <w:tcW w:w="1845" w:type="dxa"/>
            <w:vAlign w:val="center"/>
          </w:tcPr>
          <w:p w:rsidR="008326AD" w:rsidRDefault="00E46863">
            <w:pPr>
              <w:widowControl/>
              <w:textAlignment w:val="center"/>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35.00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07"/>
        </w:trPr>
        <w:tc>
          <w:tcPr>
            <w:tcW w:w="3787" w:type="dxa"/>
            <w:vAlign w:val="center"/>
          </w:tcPr>
          <w:p w:rsidR="008326AD" w:rsidRDefault="00E46863">
            <w:pPr>
              <w:widowControl/>
              <w:textAlignment w:val="center"/>
              <w:rPr>
                <w:rFonts w:ascii="方正仿宋_GBK" w:eastAsia="方正仿宋_GBK" w:hAnsi="方正仿宋_GBK" w:cs="方正仿宋_GBK"/>
                <w:color w:val="FF0000"/>
                <w:kern w:val="0"/>
                <w:sz w:val="32"/>
                <w:szCs w:val="32"/>
                <w:lang w:bidi="ar"/>
              </w:rPr>
            </w:pPr>
            <w:r>
              <w:rPr>
                <w:rFonts w:ascii="方正仿宋_GBK" w:eastAsia="方正仿宋_GBK" w:hAnsi="方正仿宋_GBK" w:cs="方正仿宋_GBK" w:hint="eastAsia"/>
                <w:color w:val="000000"/>
                <w:kern w:val="0"/>
                <w:sz w:val="32"/>
                <w:szCs w:val="32"/>
                <w:lang w:bidi="ar"/>
              </w:rPr>
              <w:t>400g</w:t>
            </w:r>
            <w:proofErr w:type="gramStart"/>
            <w:r>
              <w:rPr>
                <w:rFonts w:ascii="方正仿宋_GBK" w:eastAsia="方正仿宋_GBK" w:hAnsi="方正仿宋_GBK" w:cs="方正仿宋_GBK" w:hint="eastAsia"/>
                <w:color w:val="000000"/>
                <w:kern w:val="0"/>
                <w:sz w:val="32"/>
                <w:szCs w:val="32"/>
                <w:lang w:bidi="ar"/>
              </w:rPr>
              <w:t>晶心加碘盐</w:t>
            </w:r>
            <w:proofErr w:type="gramEnd"/>
          </w:p>
        </w:tc>
        <w:tc>
          <w:tcPr>
            <w:tcW w:w="1883" w:type="dxa"/>
            <w:vAlign w:val="center"/>
          </w:tcPr>
          <w:p w:rsidR="008326AD" w:rsidRDefault="00E46863">
            <w:pPr>
              <w:widowControl/>
              <w:textAlignment w:val="center"/>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1*50</w:t>
            </w:r>
          </w:p>
        </w:tc>
        <w:tc>
          <w:tcPr>
            <w:tcW w:w="1845" w:type="dxa"/>
            <w:vAlign w:val="center"/>
          </w:tcPr>
          <w:p w:rsidR="008326AD" w:rsidRDefault="00E46863">
            <w:pPr>
              <w:widowControl/>
              <w:textAlignment w:val="center"/>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50.00</w:t>
            </w:r>
          </w:p>
        </w:tc>
        <w:tc>
          <w:tcPr>
            <w:tcW w:w="1335" w:type="dxa"/>
            <w:vMerge/>
          </w:tcPr>
          <w:p w:rsidR="008326AD" w:rsidRDefault="008326AD">
            <w:pPr>
              <w:pStyle w:val="2"/>
              <w:ind w:leftChars="0" w:left="0" w:firstLine="0"/>
              <w:rPr>
                <w:rFonts w:ascii="方正仿宋_GBK" w:eastAsia="方正仿宋_GBK" w:hAnsi="方正仿宋_GBK" w:cs="方正仿宋_GBK"/>
                <w:sz w:val="32"/>
                <w:szCs w:val="32"/>
              </w:rPr>
            </w:pPr>
          </w:p>
        </w:tc>
      </w:tr>
    </w:tbl>
    <w:p w:rsidR="008326AD" w:rsidRDefault="008326AD">
      <w:pPr>
        <w:pStyle w:val="2"/>
        <w:ind w:firstLine="0"/>
      </w:pP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公示及投标保证金交纳有效期：</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17:00</w:t>
      </w:r>
      <w:r>
        <w:rPr>
          <w:rFonts w:ascii="方正仿宋_GBK" w:eastAsia="方正仿宋_GBK" w:hAnsi="方正仿宋_GBK" w:cs="方正仿宋_GBK" w:hint="eastAsia"/>
          <w:sz w:val="32"/>
          <w:szCs w:val="32"/>
        </w:rPr>
        <w:t>前。</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投标及开标时间、地点</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投标文件递交时间及地点：</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14:50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会议室。</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开标时间及地点：</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15:00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会议室。</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、投标须知</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投标人资质要求：</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合格投标人应首先符合政府采购法第二十二条规定的基本条件，同时符合根据该项目特点设置的特定资格条件。</w:t>
      </w:r>
    </w:p>
    <w:p w:rsidR="008326AD" w:rsidRDefault="00E46863">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2</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特定资格条件（提供证明材料复印件加盖投标人鲜章）</w:t>
      </w:r>
    </w:p>
    <w:p w:rsidR="008326AD" w:rsidRDefault="00E46863">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）营业执照范围包含食品批发或零售；</w:t>
      </w:r>
    </w:p>
    <w:p w:rsidR="008326AD" w:rsidRDefault="00E46863">
      <w:pPr>
        <w:pStyle w:val="2"/>
        <w:spacing w:line="48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）具备食品经营许可证；</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Pr>
          <w:rFonts w:ascii="方正仿宋_GBK" w:eastAsia="方正仿宋_GBK" w:hAnsi="方正仿宋_GBK" w:cs="方正仿宋_GBK" w:hint="eastAsia"/>
          <w:sz w:val="32"/>
          <w:szCs w:val="32"/>
        </w:rPr>
        <w:t>投标文件组成</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第一部分：经济文件</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报价表</w:t>
      </w:r>
      <w:r>
        <w:rPr>
          <w:rFonts w:ascii="方正仿宋_GBK" w:eastAsia="方正仿宋_GBK" w:hAnsi="方正仿宋_GBK" w:cs="方正仿宋_GBK" w:hint="eastAsia"/>
          <w:sz w:val="32"/>
          <w:szCs w:val="32"/>
        </w:rPr>
        <w:t>（格式附后，不能手写），加盖</w:t>
      </w:r>
      <w:r>
        <w:rPr>
          <w:rFonts w:ascii="方正仿宋_GBK" w:eastAsia="方正仿宋_GBK" w:hAnsi="方正仿宋_GBK" w:cs="方正仿宋_GBK" w:hint="eastAsia"/>
          <w:sz w:val="32"/>
          <w:szCs w:val="32"/>
        </w:rPr>
        <w:t>鲜</w:t>
      </w:r>
      <w:r>
        <w:rPr>
          <w:rFonts w:ascii="方正仿宋_GBK" w:eastAsia="方正仿宋_GBK" w:hAnsi="方正仿宋_GBK" w:cs="方正仿宋_GBK" w:hint="eastAsia"/>
          <w:sz w:val="32"/>
          <w:szCs w:val="32"/>
        </w:rPr>
        <w:t>章。</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第二部分：商务文件</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、有效的营业执照</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食品</w:t>
      </w:r>
      <w:r>
        <w:rPr>
          <w:rFonts w:ascii="方正仿宋_GBK" w:eastAsia="方正仿宋_GBK" w:hAnsi="方正仿宋_GBK" w:cs="方正仿宋_GBK" w:hint="eastAsia"/>
          <w:sz w:val="32"/>
          <w:szCs w:val="32"/>
        </w:rPr>
        <w:t>批发或零售</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，税务登记证、组织机构代码证。三证合一只提供营业执照（复印件加盖鲜章）。</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、法定代表人身份证明（格式附后），法定代表人委托他人参加者，还应提交法定代表人授权委托书（格式附后）；</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投标人需提供的资质证明材料；</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售后服务承诺：</w:t>
      </w:r>
      <w:r>
        <w:rPr>
          <w:rFonts w:ascii="方正仿宋_GBK" w:eastAsia="方正仿宋_GBK" w:hAnsi="方正仿宋_GBK" w:cs="方正仿宋_GBK" w:hint="eastAsia"/>
          <w:sz w:val="32"/>
          <w:szCs w:val="32"/>
        </w:rPr>
        <w:t>格式自定；</w:t>
      </w:r>
    </w:p>
    <w:p w:rsidR="008326AD" w:rsidRDefault="00E46863">
      <w:pPr>
        <w:pStyle w:val="2"/>
        <w:spacing w:line="48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、招标人</w:t>
      </w:r>
      <w:r>
        <w:rPr>
          <w:rFonts w:ascii="方正仿宋_GBK" w:eastAsia="方正仿宋_GBK" w:hAnsi="方正仿宋_GBK" w:cs="方正仿宋_GBK" w:hint="eastAsia"/>
          <w:sz w:val="32"/>
          <w:szCs w:val="32"/>
        </w:rPr>
        <w:t>认为应当</w:t>
      </w:r>
      <w:r>
        <w:rPr>
          <w:rFonts w:ascii="方正仿宋_GBK" w:eastAsia="方正仿宋_GBK" w:hAnsi="方正仿宋_GBK" w:cs="方正仿宋_GBK" w:hint="eastAsia"/>
          <w:sz w:val="32"/>
          <w:szCs w:val="32"/>
        </w:rPr>
        <w:t>提供的其他</w:t>
      </w:r>
      <w:r>
        <w:rPr>
          <w:rFonts w:ascii="方正仿宋_GBK" w:eastAsia="方正仿宋_GBK" w:hAnsi="方正仿宋_GBK" w:cs="方正仿宋_GBK" w:hint="eastAsia"/>
          <w:sz w:val="32"/>
          <w:szCs w:val="32"/>
        </w:rPr>
        <w:t>材</w:t>
      </w:r>
      <w:r>
        <w:rPr>
          <w:rFonts w:ascii="方正仿宋_GBK" w:eastAsia="方正仿宋_GBK" w:hAnsi="方正仿宋_GBK" w:cs="方正仿宋_GBK" w:hint="eastAsia"/>
          <w:sz w:val="32"/>
          <w:szCs w:val="32"/>
        </w:rPr>
        <w:t>料。</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（三）投标文件的装订</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、投标文件第一部分和第二部分装订为一册，必须</w:t>
      </w:r>
      <w:r>
        <w:rPr>
          <w:rFonts w:ascii="方正仿宋_GBK" w:eastAsia="方正仿宋_GBK" w:hAnsi="方正仿宋_GBK" w:cs="方正仿宋_GBK" w:hint="eastAsia"/>
          <w:sz w:val="32"/>
          <w:szCs w:val="32"/>
        </w:rPr>
        <w:t>编页码和目录，</w:t>
      </w:r>
      <w:r>
        <w:rPr>
          <w:rFonts w:ascii="方正仿宋_GBK" w:eastAsia="方正仿宋_GBK" w:hAnsi="方正仿宋_GBK" w:cs="方正仿宋_GBK" w:hint="eastAsia"/>
          <w:sz w:val="32"/>
          <w:szCs w:val="32"/>
        </w:rPr>
        <w:t>用</w:t>
      </w:r>
      <w:r>
        <w:rPr>
          <w:rFonts w:ascii="方正仿宋_GBK" w:eastAsia="方正仿宋_GBK" w:hAnsi="方正仿宋_GBK" w:cs="方正仿宋_GBK" w:hint="eastAsia"/>
          <w:sz w:val="32"/>
          <w:szCs w:val="32"/>
        </w:rPr>
        <w:t>A4</w:t>
      </w:r>
      <w:r>
        <w:rPr>
          <w:rFonts w:ascii="方正仿宋_GBK" w:eastAsia="方正仿宋_GBK" w:hAnsi="方正仿宋_GBK" w:cs="方正仿宋_GBK" w:hint="eastAsia"/>
          <w:sz w:val="32"/>
          <w:szCs w:val="32"/>
        </w:rPr>
        <w:t>纸打印并逐页盖章。</w:t>
      </w:r>
    </w:p>
    <w:p w:rsidR="008326AD" w:rsidRDefault="00E46863">
      <w:pPr>
        <w:spacing w:line="480" w:lineRule="exact"/>
        <w:ind w:firstLineChars="200" w:firstLine="640"/>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、投标文件要密封。</w:t>
      </w:r>
      <w:r>
        <w:rPr>
          <w:rFonts w:ascii="方正仿宋_GBK" w:eastAsia="方正仿宋_GBK" w:hAnsi="方正仿宋_GBK" w:cs="方正仿宋_GBK" w:hint="eastAsia"/>
          <w:sz w:val="32"/>
          <w:szCs w:val="32"/>
        </w:rPr>
        <w:t>密</w:t>
      </w:r>
      <w:r>
        <w:rPr>
          <w:rFonts w:ascii="方正仿宋_GBK" w:eastAsia="方正仿宋_GBK" w:hAnsi="方正仿宋_GBK" w:cs="方正仿宋_GBK" w:hint="eastAsia"/>
          <w:sz w:val="32"/>
          <w:szCs w:val="32"/>
        </w:rPr>
        <w:t>封面注明项目名称、投标单位。密封处加盖公章。</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有关要求</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、各投标人只对本项目</w:t>
      </w:r>
      <w:proofErr w:type="gramStart"/>
      <w:r>
        <w:rPr>
          <w:rFonts w:ascii="方正仿宋_GBK" w:eastAsia="方正仿宋_GBK" w:hAnsi="方正仿宋_GBK" w:cs="方正仿宋_GBK" w:hint="eastAsia"/>
          <w:sz w:val="32"/>
          <w:szCs w:val="32"/>
        </w:rPr>
        <w:t>作唯一</w:t>
      </w:r>
      <w:proofErr w:type="gramEnd"/>
      <w:r>
        <w:rPr>
          <w:rFonts w:ascii="方正仿宋_GBK" w:eastAsia="方正仿宋_GBK" w:hAnsi="方正仿宋_GBK" w:cs="方正仿宋_GBK" w:hint="eastAsia"/>
          <w:sz w:val="32"/>
          <w:szCs w:val="32"/>
        </w:rPr>
        <w:t>报价。</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、有以下情形之一的，按无效标处理：</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）投标报价超出采购最高限价的；</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）投标文件组成内容不齐的；</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）投标文件未装订成册且未按要求加盖公章的；</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）报价不完整或出现二个及以上报价的；</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）投标文件不能完全满足项目实质性要求的</w:t>
      </w:r>
      <w:r>
        <w:rPr>
          <w:rFonts w:ascii="方正仿宋_GBK" w:eastAsia="方正仿宋_GBK" w:hAnsi="方正仿宋_GBK" w:cs="方正仿宋_GBK" w:hint="eastAsia"/>
          <w:sz w:val="32"/>
          <w:szCs w:val="32"/>
        </w:rPr>
        <w:t>；</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、超过规定时间送达或未按要求密封的投标文件不予受理。</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投标文件一经收取不予退还，所产生费用由投标人自行负责。</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投标供应商投标时注明所报价商品规格型号</w:t>
      </w:r>
      <w:r>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，所供商品</w:t>
      </w:r>
      <w:r>
        <w:rPr>
          <w:rFonts w:ascii="方正仿宋_GBK" w:eastAsia="方正仿宋_GBK" w:hAnsi="方正仿宋_GBK" w:cs="方正仿宋_GBK" w:hint="eastAsia"/>
          <w:sz w:val="32"/>
          <w:szCs w:val="32"/>
        </w:rPr>
        <w:t>必须</w:t>
      </w:r>
      <w:r>
        <w:rPr>
          <w:rFonts w:ascii="方正仿宋_GBK" w:eastAsia="方正仿宋_GBK" w:hAnsi="方正仿宋_GBK" w:cs="方正仿宋_GBK" w:hint="eastAsia"/>
          <w:sz w:val="32"/>
          <w:szCs w:val="32"/>
        </w:rPr>
        <w:t>满足招标单位要求。</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报价包含：货物费、运输费、税务等一切费用，并且提供票据真实及时。</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投标人需</w:t>
      </w:r>
      <w:r>
        <w:rPr>
          <w:rFonts w:ascii="方正仿宋_GBK" w:eastAsia="方正仿宋_GBK" w:hAnsi="方正仿宋_GBK" w:cs="方正仿宋_GBK" w:hint="eastAsia"/>
          <w:sz w:val="32"/>
          <w:szCs w:val="32"/>
        </w:rPr>
        <w:t>在</w:t>
      </w:r>
      <w:r>
        <w:rPr>
          <w:rFonts w:ascii="方正仿宋_GBK" w:eastAsia="方正仿宋_GBK" w:hAnsi="方正仿宋_GBK" w:cs="方正仿宋_GBK" w:hint="eastAsia"/>
          <w:sz w:val="32"/>
          <w:szCs w:val="32"/>
        </w:rPr>
        <w:t>开标前交纳投标保证金</w:t>
      </w:r>
      <w:r>
        <w:rPr>
          <w:rFonts w:ascii="方正仿宋_GBK" w:eastAsia="方正仿宋_GBK" w:hAnsi="方正仿宋_GBK" w:cs="方正仿宋_GBK" w:hint="eastAsia"/>
          <w:sz w:val="32"/>
          <w:szCs w:val="32"/>
        </w:rPr>
        <w:t>伍</w:t>
      </w:r>
      <w:r>
        <w:rPr>
          <w:rFonts w:ascii="方正仿宋_GBK" w:eastAsia="方正仿宋_GBK" w:hAnsi="方正仿宋_GBK" w:cs="方正仿宋_GBK" w:hint="eastAsia"/>
          <w:sz w:val="32"/>
          <w:szCs w:val="32"/>
        </w:rPr>
        <w:t>仟元，</w:t>
      </w:r>
      <w:r>
        <w:rPr>
          <w:rFonts w:ascii="方正仿宋_GBK" w:eastAsia="方正仿宋_GBK" w:hAnsi="方正仿宋_GBK" w:cs="方正仿宋_GBK" w:hint="eastAsia"/>
          <w:sz w:val="32"/>
          <w:szCs w:val="32"/>
        </w:rPr>
        <w:t>并注明投标项目名称及公司全称，</w:t>
      </w:r>
      <w:r>
        <w:rPr>
          <w:rFonts w:ascii="方正仿宋_GBK" w:eastAsia="方正仿宋_GBK" w:hAnsi="方正仿宋_GBK" w:cs="方正仿宋_GBK" w:hint="eastAsia"/>
          <w:sz w:val="32"/>
          <w:szCs w:val="32"/>
        </w:rPr>
        <w:t>未中标人</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日内</w:t>
      </w:r>
      <w:r>
        <w:rPr>
          <w:rFonts w:ascii="方正仿宋_GBK" w:eastAsia="方正仿宋_GBK" w:hAnsi="方正仿宋_GBK" w:cs="方正仿宋_GBK" w:hint="eastAsia"/>
          <w:sz w:val="32"/>
          <w:szCs w:val="32"/>
        </w:rPr>
        <w:t>办理</w:t>
      </w:r>
      <w:r>
        <w:rPr>
          <w:rFonts w:ascii="方正仿宋_GBK" w:eastAsia="方正仿宋_GBK" w:hAnsi="方正仿宋_GBK" w:cs="方正仿宋_GBK" w:hint="eastAsia"/>
          <w:sz w:val="32"/>
          <w:szCs w:val="32"/>
        </w:rPr>
        <w:t>退还，中标者作为</w:t>
      </w:r>
      <w:r>
        <w:rPr>
          <w:rFonts w:ascii="方正仿宋_GBK" w:eastAsia="方正仿宋_GBK" w:hAnsi="方正仿宋_GBK" w:cs="方正仿宋_GBK" w:hint="eastAsia"/>
          <w:sz w:val="32"/>
          <w:szCs w:val="32"/>
        </w:rPr>
        <w:t>履约</w:t>
      </w:r>
      <w:r>
        <w:rPr>
          <w:rFonts w:ascii="方正仿宋_GBK" w:eastAsia="方正仿宋_GBK" w:hAnsi="方正仿宋_GBK" w:cs="方正仿宋_GBK" w:hint="eastAsia"/>
          <w:sz w:val="32"/>
          <w:szCs w:val="32"/>
        </w:rPr>
        <w:t>保证金，直到</w:t>
      </w:r>
      <w:r>
        <w:rPr>
          <w:rFonts w:ascii="方正仿宋_GBK" w:eastAsia="方正仿宋_GBK" w:hAnsi="方正仿宋_GBK" w:cs="方正仿宋_GBK" w:hint="eastAsia"/>
          <w:sz w:val="32"/>
          <w:szCs w:val="32"/>
        </w:rPr>
        <w:t>终止供货后</w:t>
      </w:r>
      <w:r>
        <w:rPr>
          <w:rFonts w:ascii="方正仿宋_GBK" w:eastAsia="方正仿宋_GBK" w:hAnsi="方正仿宋_GBK" w:cs="方正仿宋_GBK" w:hint="eastAsia"/>
          <w:sz w:val="32"/>
          <w:szCs w:val="32"/>
        </w:rPr>
        <w:t>无息退还。保证金</w:t>
      </w:r>
      <w:r>
        <w:rPr>
          <w:rFonts w:ascii="方正仿宋_GBK" w:eastAsia="方正仿宋_GBK" w:hAnsi="方正仿宋_GBK" w:cs="方正仿宋_GBK" w:hint="eastAsia"/>
          <w:sz w:val="32"/>
          <w:szCs w:val="32"/>
        </w:rPr>
        <w:t>最迟在</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17:00</w:t>
      </w:r>
      <w:r>
        <w:rPr>
          <w:rFonts w:ascii="方正仿宋_GBK" w:eastAsia="方正仿宋_GBK" w:hAnsi="方正仿宋_GBK" w:cs="方正仿宋_GBK" w:hint="eastAsia"/>
          <w:sz w:val="32"/>
          <w:szCs w:val="32"/>
        </w:rPr>
        <w:t>前</w:t>
      </w:r>
      <w:r>
        <w:rPr>
          <w:rFonts w:ascii="方正仿宋_GBK" w:eastAsia="方正仿宋_GBK" w:hAnsi="方正仿宋_GBK" w:cs="方正仿宋_GBK" w:hint="eastAsia"/>
          <w:sz w:val="32"/>
          <w:szCs w:val="32"/>
        </w:rPr>
        <w:t>转入重庆市江津区中心医院账号：</w:t>
      </w:r>
      <w:r>
        <w:rPr>
          <w:rFonts w:ascii="方正仿宋_GBK" w:eastAsia="方正仿宋_GBK" w:hAnsi="方正仿宋_GBK" w:cs="方正仿宋_GBK" w:hint="eastAsia"/>
          <w:sz w:val="32"/>
          <w:szCs w:val="32"/>
        </w:rPr>
        <w:t>1569010120010004924</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开户行：</w:t>
      </w:r>
      <w:r>
        <w:rPr>
          <w:rFonts w:ascii="方正仿宋_GBK" w:eastAsia="方正仿宋_GBK" w:hAnsi="方正仿宋_GBK" w:cs="方正仿宋_GBK" w:hint="eastAsia"/>
          <w:sz w:val="32"/>
          <w:szCs w:val="32"/>
        </w:rPr>
        <w:t>重庆农村商业银行江津</w:t>
      </w:r>
      <w:r>
        <w:rPr>
          <w:rFonts w:ascii="方正仿宋_GBK" w:eastAsia="方正仿宋_GBK" w:hAnsi="方正仿宋_GBK" w:cs="方正仿宋_GBK" w:hint="eastAsia"/>
          <w:sz w:val="32"/>
          <w:szCs w:val="32"/>
        </w:rPr>
        <w:t>分</w:t>
      </w:r>
      <w:r>
        <w:rPr>
          <w:rFonts w:ascii="方正仿宋_GBK" w:eastAsia="方正仿宋_GBK" w:hAnsi="方正仿宋_GBK" w:cs="方正仿宋_GBK" w:hint="eastAsia"/>
          <w:sz w:val="32"/>
          <w:szCs w:val="32"/>
        </w:rPr>
        <w:t>行。</w:t>
      </w:r>
    </w:p>
    <w:p w:rsidR="008326AD" w:rsidRDefault="00E46863">
      <w:pPr>
        <w:pStyle w:val="2"/>
        <w:spacing w:line="480" w:lineRule="exact"/>
        <w:ind w:leftChars="0" w:left="0" w:firstLineChars="200" w:firstLine="640"/>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投标保证金未注明所投项目名称和公司全称的，或逾期缴纳投标保证金的投标文件不予受理，且后果自负。</w:t>
      </w:r>
    </w:p>
    <w:p w:rsidR="008326AD" w:rsidRDefault="00E46863">
      <w:pPr>
        <w:autoSpaceDE w:val="0"/>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五、中标人确定办法</w:t>
      </w:r>
    </w:p>
    <w:p w:rsidR="008326AD" w:rsidRDefault="00E46863">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（一）采取综合评分办法确定成交供应商，即以满足采购需求的最高分成交；报价在限价内基础分</w:t>
      </w: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分，如有红色字体报价每少</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元加</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分。黑色字体每少</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元加</w:t>
      </w:r>
      <w:r>
        <w:rPr>
          <w:rFonts w:ascii="方正仿宋_GBK" w:eastAsia="方正仿宋_GBK" w:hAnsi="方正仿宋_GBK" w:cs="方正仿宋_GBK" w:hint="eastAsia"/>
          <w:sz w:val="32"/>
          <w:szCs w:val="32"/>
        </w:rPr>
        <w:t>0.5</w:t>
      </w:r>
      <w:r>
        <w:rPr>
          <w:rFonts w:ascii="方正仿宋_GBK" w:eastAsia="方正仿宋_GBK" w:hAnsi="方正仿宋_GBK" w:cs="方正仿宋_GBK" w:hint="eastAsia"/>
          <w:sz w:val="32"/>
          <w:szCs w:val="32"/>
        </w:rPr>
        <w:t>分。如果出现两个及以上相同的最高分，则由报价最高分的投标人再次报价直至出现最高分为止。</w:t>
      </w:r>
    </w:p>
    <w:p w:rsidR="008326AD" w:rsidRDefault="00E46863">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（二）中标人因不可抗拒</w:t>
      </w:r>
      <w:proofErr w:type="gramStart"/>
      <w:r>
        <w:rPr>
          <w:rFonts w:ascii="方正仿宋_GBK" w:eastAsia="方正仿宋_GBK" w:hAnsi="方正仿宋_GBK" w:cs="方正仿宋_GBK" w:hint="eastAsia"/>
          <w:sz w:val="32"/>
          <w:szCs w:val="32"/>
        </w:rPr>
        <w:t>力或者</w:t>
      </w:r>
      <w:proofErr w:type="gramEnd"/>
      <w:r>
        <w:rPr>
          <w:rFonts w:ascii="方正仿宋_GBK" w:eastAsia="方正仿宋_GBK" w:hAnsi="方正仿宋_GBK" w:cs="方正仿宋_GBK" w:hint="eastAsia"/>
          <w:sz w:val="32"/>
          <w:szCs w:val="32"/>
        </w:rPr>
        <w:t>自身原因不能履行合同，且第二中标候选人的报价与第一中标人报价差额在</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）以内，第二中标候选人可顺延为中标人，以此类推到第三中标候选人。采购人也可重新组织采购。</w:t>
      </w:r>
    </w:p>
    <w:p w:rsidR="008326AD" w:rsidRDefault="00E46863">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（三）本次为第二次招标，因时间紧迫，若仅两家单位参与投标，仍采用上述方式评标；</w:t>
      </w:r>
      <w:r>
        <w:rPr>
          <w:rFonts w:ascii="方正仿宋_GBK" w:eastAsia="方正仿宋_GBK" w:hAnsi="方正仿宋_GBK" w:cs="方正仿宋_GBK" w:hint="eastAsia"/>
          <w:sz w:val="32"/>
          <w:szCs w:val="32"/>
        </w:rPr>
        <w:t>若仅一家单位参与投标，则采用单一来源谈判方式评标。评标准则需满足医院对标的物的要求，若不能满足要求，医院有权宣布本次招标流标。</w:t>
      </w:r>
    </w:p>
    <w:p w:rsidR="008326AD" w:rsidRDefault="00E46863">
      <w:pPr>
        <w:spacing w:line="44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六</w:t>
      </w:r>
      <w:r>
        <w:rPr>
          <w:rFonts w:ascii="方正仿宋_GBK" w:eastAsia="方正仿宋_GBK" w:hAnsi="方正仿宋_GBK" w:cs="方正仿宋_GBK" w:hint="eastAsia"/>
          <w:bCs/>
          <w:sz w:val="32"/>
          <w:szCs w:val="32"/>
        </w:rPr>
        <w:t>、投标人虚假投标、使用虚假材料、恶意方式质疑和不履约等行为的处理细则：</w:t>
      </w:r>
    </w:p>
    <w:p w:rsidR="008326AD" w:rsidRDefault="00E46863">
      <w:pPr>
        <w:spacing w:line="4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Cs/>
          <w:color w:val="000000"/>
          <w:sz w:val="32"/>
          <w:szCs w:val="32"/>
        </w:rPr>
        <w:t>（一）若投标人的</w:t>
      </w:r>
      <w:r>
        <w:rPr>
          <w:rFonts w:ascii="方正仿宋_GBK" w:eastAsia="方正仿宋_GBK" w:hAnsi="方正仿宋_GBK" w:cs="方正仿宋_GBK" w:hint="eastAsia"/>
          <w:color w:val="000000"/>
          <w:sz w:val="32"/>
          <w:szCs w:val="32"/>
        </w:rPr>
        <w:t>投标文件中资格证明文件缺少任何一项，投标人将承担投标无效的风险（采购单位将不再采取任何补救措施和通过任何方式寻求投标文件以外的任何文件使其无效投标变更为有效投标）。</w:t>
      </w:r>
    </w:p>
    <w:p w:rsidR="008326AD" w:rsidRDefault="00E46863">
      <w:pPr>
        <w:spacing w:line="4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（二）经查实，若投标人有提供虚假证明文件的行为，本院在三年之内将拒绝被查实方参与将来的院内分散采购活动。</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w:t>
      </w:r>
      <w:r>
        <w:rPr>
          <w:rFonts w:ascii="方正仿宋_GBK" w:eastAsia="方正仿宋_GBK" w:hAnsi="方正仿宋_GBK" w:cs="方正仿宋_GBK" w:hint="eastAsia"/>
          <w:sz w:val="32"/>
          <w:szCs w:val="32"/>
        </w:rPr>
        <w:t>、质量保证及售</w:t>
      </w:r>
      <w:r>
        <w:rPr>
          <w:rFonts w:ascii="方正仿宋_GBK" w:eastAsia="方正仿宋_GBK" w:hAnsi="方正仿宋_GBK" w:cs="方正仿宋_GBK" w:hint="eastAsia"/>
          <w:sz w:val="32"/>
          <w:szCs w:val="32"/>
        </w:rPr>
        <w:t>后服务</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（一）产品质量保证</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投标人应明确承诺：供应商本着诚实可信原则，投标产品属于国家正品，其产品质量保证期不得低于“三包”规定，不得提供假冒劣质产品，否则以采购总额</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倍赔偿。</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（二）售后服务内容</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）电话咨询。</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）现场响应。</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）免费送货上门到采购人指定地点。</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交货、</w:t>
      </w:r>
      <w:r>
        <w:rPr>
          <w:rFonts w:ascii="方正仿宋_GBK" w:eastAsia="方正仿宋_GBK" w:hAnsi="方正仿宋_GBK" w:cs="方正仿宋_GBK" w:hint="eastAsia"/>
          <w:sz w:val="32"/>
          <w:szCs w:val="32"/>
        </w:rPr>
        <w:t>验收和付款方式</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w:t>
      </w:r>
      <w:r>
        <w:rPr>
          <w:rFonts w:ascii="方正仿宋_GBK" w:eastAsia="方正仿宋_GBK" w:hAnsi="方正仿宋_GBK" w:cs="方正仿宋_GBK" w:hint="eastAsia"/>
          <w:sz w:val="32"/>
          <w:szCs w:val="32"/>
        </w:rPr>
        <w:t>交货地点：重庆江津区中心医院</w:t>
      </w:r>
      <w:proofErr w:type="gramStart"/>
      <w:r>
        <w:rPr>
          <w:rFonts w:ascii="方正仿宋_GBK" w:eastAsia="方正仿宋_GBK" w:hAnsi="方正仿宋_GBK" w:cs="方正仿宋_GBK" w:hint="eastAsia"/>
          <w:sz w:val="32"/>
          <w:szCs w:val="32"/>
        </w:rPr>
        <w:t>各需求</w:t>
      </w:r>
      <w:proofErr w:type="gramEnd"/>
      <w:r>
        <w:rPr>
          <w:rFonts w:ascii="方正仿宋_GBK" w:eastAsia="方正仿宋_GBK" w:hAnsi="方正仿宋_GBK" w:cs="方正仿宋_GBK" w:hint="eastAsia"/>
          <w:sz w:val="32"/>
          <w:szCs w:val="32"/>
        </w:rPr>
        <w:t>科室</w:t>
      </w:r>
      <w:r>
        <w:rPr>
          <w:rFonts w:ascii="方正仿宋_GBK" w:eastAsia="方正仿宋_GBK" w:hAnsi="方正仿宋_GBK" w:cs="方正仿宋_GBK" w:hint="eastAsia"/>
          <w:sz w:val="32"/>
          <w:szCs w:val="32"/>
        </w:rPr>
        <w:t>。</w:t>
      </w:r>
    </w:p>
    <w:p w:rsidR="008326AD" w:rsidRDefault="00E46863">
      <w:pPr>
        <w:pStyle w:val="2"/>
        <w:ind w:leftChars="0" w:left="0" w:firstLineChars="200" w:firstLine="640"/>
        <w:rPr>
          <w:rFonts w:eastAsia="方正仿宋_GBK"/>
        </w:rPr>
      </w:pPr>
      <w:r>
        <w:rPr>
          <w:rFonts w:ascii="方正仿宋_GBK" w:eastAsia="方正仿宋_GBK" w:hAnsi="方正仿宋_GBK" w:cs="方正仿宋_GBK" w:hint="eastAsia"/>
          <w:sz w:val="32"/>
          <w:szCs w:val="32"/>
        </w:rPr>
        <w:t>（二）供货方式：根据甲方书面或电话通知，送货上门，一般货物</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至</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天送到，紧急货物</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至</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小时送到。</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验收方式：供需双方对商品质量、规格型号、</w:t>
      </w:r>
      <w:r>
        <w:rPr>
          <w:rFonts w:ascii="方正仿宋_GBK" w:eastAsia="方正仿宋_GBK" w:hAnsi="方正仿宋_GBK" w:cs="方正仿宋_GBK" w:hint="eastAsia"/>
          <w:sz w:val="32"/>
          <w:szCs w:val="32"/>
        </w:rPr>
        <w:t>品牌、</w:t>
      </w:r>
      <w:r>
        <w:rPr>
          <w:rFonts w:ascii="方正仿宋_GBK" w:eastAsia="方正仿宋_GBK" w:hAnsi="方正仿宋_GBK" w:cs="方正仿宋_GBK" w:hint="eastAsia"/>
          <w:sz w:val="32"/>
          <w:szCs w:val="32"/>
        </w:rPr>
        <w:t>数量、单价等进行现场验收合格后签字确认，不合格拒收。</w:t>
      </w:r>
    </w:p>
    <w:p w:rsidR="008326AD" w:rsidRDefault="00E46863">
      <w:pPr>
        <w:spacing w:line="4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付款：按月结算（每月</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日前结算）。货款支付为每季度一次。</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w:t>
      </w:r>
      <w:r>
        <w:rPr>
          <w:rFonts w:ascii="方正仿宋_GBK" w:eastAsia="方正仿宋_GBK" w:hAnsi="方正仿宋_GBK" w:cs="方正仿宋_GBK" w:hint="eastAsia"/>
          <w:sz w:val="32"/>
          <w:szCs w:val="32"/>
        </w:rPr>
        <w:t>、供需双方按照合同规定履约，合同期限暂定两年</w:t>
      </w:r>
      <w:r>
        <w:rPr>
          <w:rFonts w:ascii="方正仿宋_GBK" w:eastAsia="方正仿宋_GBK" w:hAnsi="方正仿宋_GBK" w:cs="方正仿宋_GBK" w:hint="eastAsia"/>
          <w:sz w:val="32"/>
          <w:szCs w:val="32"/>
        </w:rPr>
        <w:t>。</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w:t>
      </w:r>
      <w:r>
        <w:rPr>
          <w:rFonts w:ascii="方正仿宋_GBK" w:eastAsia="方正仿宋_GBK" w:hAnsi="方正仿宋_GBK" w:cs="方正仿宋_GBK" w:hint="eastAsia"/>
          <w:sz w:val="32"/>
          <w:szCs w:val="32"/>
        </w:rPr>
        <w:t>、咨询电话</w:t>
      </w:r>
      <w:r>
        <w:rPr>
          <w:rFonts w:ascii="方正仿宋_GBK" w:eastAsia="方正仿宋_GBK" w:hAnsi="方正仿宋_GBK" w:cs="方正仿宋_GBK" w:hint="eastAsia"/>
          <w:sz w:val="32"/>
          <w:szCs w:val="32"/>
        </w:rPr>
        <w:t>:</w:t>
      </w:r>
    </w:p>
    <w:p w:rsidR="008326AD" w:rsidRDefault="00E46863">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徐</w:t>
      </w:r>
      <w:r>
        <w:rPr>
          <w:rFonts w:ascii="方正仿宋_GBK" w:eastAsia="方正仿宋_GBK" w:hAnsi="方正仿宋_GBK" w:cs="方正仿宋_GBK" w:hint="eastAsia"/>
          <w:sz w:val="32"/>
          <w:szCs w:val="32"/>
        </w:rPr>
        <w:t>老师、</w:t>
      </w:r>
      <w:r>
        <w:rPr>
          <w:rFonts w:ascii="方正仿宋_GBK" w:eastAsia="方正仿宋_GBK" w:hAnsi="方正仿宋_GBK" w:cs="方正仿宋_GBK" w:hint="eastAsia"/>
          <w:sz w:val="32"/>
          <w:szCs w:val="32"/>
        </w:rPr>
        <w:t>石</w:t>
      </w:r>
      <w:r>
        <w:rPr>
          <w:rFonts w:ascii="方正仿宋_GBK" w:eastAsia="方正仿宋_GBK" w:hAnsi="方正仿宋_GBK" w:cs="方正仿宋_GBK" w:hint="eastAsia"/>
          <w:sz w:val="32"/>
          <w:szCs w:val="32"/>
        </w:rPr>
        <w:t>老师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电话：</w:t>
      </w:r>
      <w:r>
        <w:rPr>
          <w:rFonts w:ascii="方正仿宋_GBK" w:eastAsia="方正仿宋_GBK" w:hAnsi="方正仿宋_GBK" w:cs="方正仿宋_GBK" w:hint="eastAsia"/>
          <w:sz w:val="32"/>
          <w:szCs w:val="32"/>
        </w:rPr>
        <w:t xml:space="preserve">023-47520861 </w:t>
      </w:r>
    </w:p>
    <w:p w:rsidR="008326AD" w:rsidRDefault="008326AD">
      <w:pPr>
        <w:spacing w:line="480" w:lineRule="exact"/>
        <w:ind w:firstLineChars="200" w:firstLine="640"/>
        <w:rPr>
          <w:rFonts w:ascii="方正仿宋_GBK" w:eastAsia="方正仿宋_GBK" w:hAnsi="方正仿宋_GBK" w:cs="方正仿宋_GBK"/>
          <w:sz w:val="32"/>
          <w:szCs w:val="32"/>
        </w:rPr>
      </w:pPr>
    </w:p>
    <w:p w:rsidR="008326AD" w:rsidRDefault="008326AD">
      <w:pPr>
        <w:spacing w:line="480" w:lineRule="exact"/>
        <w:ind w:firstLineChars="200" w:firstLine="640"/>
        <w:rPr>
          <w:rFonts w:ascii="方正仿宋_GBK" w:eastAsia="方正仿宋_GBK" w:hAnsi="方正仿宋_GBK" w:cs="方正仿宋_GBK"/>
          <w:sz w:val="32"/>
          <w:szCs w:val="32"/>
        </w:rPr>
      </w:pPr>
    </w:p>
    <w:p w:rsidR="008326AD" w:rsidRDefault="008326AD">
      <w:pPr>
        <w:spacing w:line="480" w:lineRule="exact"/>
        <w:ind w:firstLineChars="200" w:firstLine="640"/>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E46863">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一、经济文件</w:t>
      </w:r>
    </w:p>
    <w:p w:rsidR="008326AD" w:rsidRDefault="008326AD">
      <w:pPr>
        <w:rPr>
          <w:rFonts w:ascii="方正仿宋_GBK" w:eastAsia="方正仿宋_GBK" w:hAnsi="方正仿宋_GBK" w:cs="方正仿宋_GBK"/>
          <w:sz w:val="32"/>
          <w:szCs w:val="32"/>
        </w:rPr>
      </w:pPr>
    </w:p>
    <w:p w:rsidR="008326AD" w:rsidRDefault="00E46863">
      <w:pPr>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报价表</w:t>
      </w:r>
    </w:p>
    <w:p w:rsidR="008326AD" w:rsidRDefault="00E46863">
      <w:pPr>
        <w:pStyle w:val="2"/>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单位：元</w:t>
      </w:r>
    </w:p>
    <w:tbl>
      <w:tblPr>
        <w:tblStyle w:val="a7"/>
        <w:tblW w:w="10229" w:type="dxa"/>
        <w:tblLayout w:type="fixed"/>
        <w:tblLook w:val="04A0" w:firstRow="1" w:lastRow="0" w:firstColumn="1" w:lastColumn="0" w:noHBand="0" w:noVBand="1"/>
      </w:tblPr>
      <w:tblGrid>
        <w:gridCol w:w="3984"/>
        <w:gridCol w:w="1875"/>
        <w:gridCol w:w="2490"/>
        <w:gridCol w:w="1880"/>
      </w:tblGrid>
      <w:tr w:rsidR="008326AD">
        <w:trPr>
          <w:trHeight w:val="477"/>
        </w:trPr>
        <w:tc>
          <w:tcPr>
            <w:tcW w:w="3984"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品名</w:t>
            </w:r>
          </w:p>
        </w:tc>
        <w:tc>
          <w:tcPr>
            <w:tcW w:w="1875"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规格</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件</w:t>
            </w:r>
          </w:p>
        </w:tc>
        <w:tc>
          <w:tcPr>
            <w:tcW w:w="2490" w:type="dxa"/>
          </w:tcPr>
          <w:p w:rsidR="008326AD" w:rsidRDefault="00E46863">
            <w:pPr>
              <w:pStyle w:val="2"/>
              <w:tabs>
                <w:tab w:val="center" w:pos="1137"/>
              </w:tabs>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价格</w:t>
            </w:r>
          </w:p>
        </w:tc>
        <w:tc>
          <w:tcPr>
            <w:tcW w:w="1880" w:type="dxa"/>
          </w:tcPr>
          <w:p w:rsidR="008326AD" w:rsidRDefault="00E46863">
            <w:pPr>
              <w:pStyle w:val="2"/>
              <w:ind w:leftChars="0" w:left="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8326AD">
        <w:trPr>
          <w:trHeight w:val="557"/>
        </w:trPr>
        <w:tc>
          <w:tcPr>
            <w:tcW w:w="3984"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250ml</w:t>
            </w:r>
            <w:proofErr w:type="gramStart"/>
            <w:r>
              <w:rPr>
                <w:rFonts w:ascii="方正仿宋_GBK" w:eastAsia="方正仿宋_GBK" w:hAnsi="方正仿宋_GBK" w:cs="方正仿宋_GBK" w:hint="eastAsia"/>
                <w:color w:val="FF0000"/>
                <w:kern w:val="0"/>
                <w:sz w:val="32"/>
                <w:szCs w:val="32"/>
                <w:lang w:bidi="ar"/>
              </w:rPr>
              <w:t>伊利纯牛奶</w:t>
            </w:r>
            <w:proofErr w:type="gramEnd"/>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12"/>
        </w:trPr>
        <w:tc>
          <w:tcPr>
            <w:tcW w:w="3984"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250ml</w:t>
            </w:r>
            <w:proofErr w:type="gramStart"/>
            <w:r>
              <w:rPr>
                <w:rFonts w:ascii="方正仿宋_GBK" w:eastAsia="方正仿宋_GBK" w:hAnsi="方正仿宋_GBK" w:cs="方正仿宋_GBK" w:hint="eastAsia"/>
                <w:color w:val="FF0000"/>
                <w:kern w:val="0"/>
                <w:sz w:val="32"/>
                <w:szCs w:val="32"/>
                <w:lang w:bidi="ar"/>
              </w:rPr>
              <w:t>蒙牛纯</w:t>
            </w:r>
            <w:proofErr w:type="gramEnd"/>
            <w:r>
              <w:rPr>
                <w:rFonts w:ascii="方正仿宋_GBK" w:eastAsia="方正仿宋_GBK" w:hAnsi="方正仿宋_GBK" w:cs="方正仿宋_GBK" w:hint="eastAsia"/>
                <w:color w:val="FF0000"/>
                <w:kern w:val="0"/>
                <w:sz w:val="32"/>
                <w:szCs w:val="32"/>
                <w:lang w:bidi="ar"/>
              </w:rPr>
              <w:t>牛奶</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w:t>
            </w:r>
            <w:r>
              <w:rPr>
                <w:rStyle w:val="font01"/>
                <w:rFonts w:ascii="方正仿宋_GBK" w:eastAsia="方正仿宋_GBK" w:hAnsi="方正仿宋_GBK" w:cs="方正仿宋_GBK"/>
                <w:sz w:val="32"/>
                <w:szCs w:val="32"/>
                <w:lang w:bidi="ar"/>
              </w:rPr>
              <w:t>*24</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12"/>
        </w:trPr>
        <w:tc>
          <w:tcPr>
            <w:tcW w:w="3984"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250ml</w:t>
            </w:r>
            <w:proofErr w:type="gramStart"/>
            <w:r>
              <w:rPr>
                <w:rFonts w:ascii="方正仿宋_GBK" w:eastAsia="方正仿宋_GBK" w:hAnsi="方正仿宋_GBK" w:cs="方正仿宋_GBK" w:hint="eastAsia"/>
                <w:color w:val="FF0000"/>
                <w:kern w:val="0"/>
                <w:sz w:val="32"/>
                <w:szCs w:val="32"/>
                <w:lang w:bidi="ar"/>
              </w:rPr>
              <w:t>天友纯</w:t>
            </w:r>
            <w:proofErr w:type="gramEnd"/>
            <w:r>
              <w:rPr>
                <w:rFonts w:ascii="方正仿宋_GBK" w:eastAsia="方正仿宋_GBK" w:hAnsi="方正仿宋_GBK" w:cs="方正仿宋_GBK" w:hint="eastAsia"/>
                <w:color w:val="FF0000"/>
                <w:kern w:val="0"/>
                <w:sz w:val="32"/>
                <w:szCs w:val="32"/>
                <w:lang w:bidi="ar"/>
              </w:rPr>
              <w:t>牛奶</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12"/>
        </w:trPr>
        <w:tc>
          <w:tcPr>
            <w:tcW w:w="3984" w:type="dxa"/>
            <w:vAlign w:val="center"/>
          </w:tcPr>
          <w:p w:rsidR="008326AD" w:rsidRDefault="00E46863">
            <w:pPr>
              <w:widowControl/>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350ml</w:t>
            </w:r>
            <w:proofErr w:type="gramStart"/>
            <w:r>
              <w:rPr>
                <w:rFonts w:ascii="方正仿宋_GBK" w:eastAsia="方正仿宋_GBK" w:hAnsi="方正仿宋_GBK" w:cs="方正仿宋_GBK" w:hint="eastAsia"/>
                <w:color w:val="FF0000"/>
                <w:kern w:val="0"/>
                <w:sz w:val="32"/>
                <w:szCs w:val="32"/>
                <w:lang w:bidi="ar"/>
              </w:rPr>
              <w:t>怡</w:t>
            </w:r>
            <w:proofErr w:type="gramEnd"/>
            <w:r>
              <w:rPr>
                <w:rFonts w:ascii="方正仿宋_GBK" w:eastAsia="方正仿宋_GBK" w:hAnsi="方正仿宋_GBK" w:cs="方正仿宋_GBK" w:hint="eastAsia"/>
                <w:color w:val="FF0000"/>
                <w:kern w:val="0"/>
                <w:sz w:val="32"/>
                <w:szCs w:val="32"/>
                <w:lang w:bidi="ar"/>
              </w:rPr>
              <w:t>宝水</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497"/>
        </w:trPr>
        <w:tc>
          <w:tcPr>
            <w:tcW w:w="3984" w:type="dxa"/>
            <w:vAlign w:val="center"/>
          </w:tcPr>
          <w:p w:rsidR="008326AD" w:rsidRDefault="00E46863">
            <w:pPr>
              <w:widowControl/>
              <w:tabs>
                <w:tab w:val="center" w:pos="2295"/>
              </w:tabs>
              <w:textAlignment w:val="center"/>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kern w:val="0"/>
                <w:sz w:val="32"/>
                <w:szCs w:val="32"/>
                <w:lang w:bidi="ar"/>
              </w:rPr>
              <w:t>555ml</w:t>
            </w:r>
            <w:proofErr w:type="gramStart"/>
            <w:r>
              <w:rPr>
                <w:rFonts w:ascii="方正仿宋_GBK" w:eastAsia="方正仿宋_GBK" w:hAnsi="方正仿宋_GBK" w:cs="方正仿宋_GBK" w:hint="eastAsia"/>
                <w:color w:val="FF0000"/>
                <w:kern w:val="0"/>
                <w:sz w:val="32"/>
                <w:szCs w:val="32"/>
                <w:lang w:bidi="ar"/>
              </w:rPr>
              <w:t>怡</w:t>
            </w:r>
            <w:proofErr w:type="gramEnd"/>
            <w:r>
              <w:rPr>
                <w:rFonts w:ascii="方正仿宋_GBK" w:eastAsia="方正仿宋_GBK" w:hAnsi="方正仿宋_GBK" w:cs="方正仿宋_GBK" w:hint="eastAsia"/>
                <w:color w:val="FF0000"/>
                <w:kern w:val="0"/>
                <w:sz w:val="32"/>
                <w:szCs w:val="32"/>
                <w:lang w:bidi="ar"/>
              </w:rPr>
              <w:t>宝水</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482"/>
        </w:trPr>
        <w:tc>
          <w:tcPr>
            <w:tcW w:w="3984"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kern w:val="0"/>
                <w:sz w:val="32"/>
                <w:szCs w:val="32"/>
                <w:lang w:bidi="ar"/>
              </w:rPr>
              <w:t>380ml</w:t>
            </w:r>
            <w:r>
              <w:rPr>
                <w:rFonts w:ascii="方正仿宋_GBK" w:eastAsia="方正仿宋_GBK" w:hAnsi="方正仿宋_GBK" w:cs="方正仿宋_GBK" w:hint="eastAsia"/>
                <w:color w:val="FF0000"/>
                <w:kern w:val="0"/>
                <w:sz w:val="32"/>
                <w:szCs w:val="32"/>
                <w:lang w:bidi="ar"/>
              </w:rPr>
              <w:t>农夫山泉</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1*24</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07"/>
        </w:trPr>
        <w:tc>
          <w:tcPr>
            <w:tcW w:w="3984"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kern w:val="0"/>
                <w:sz w:val="32"/>
                <w:szCs w:val="32"/>
                <w:lang w:bidi="ar"/>
              </w:rPr>
              <w:t>550ml</w:t>
            </w:r>
            <w:r>
              <w:rPr>
                <w:rFonts w:ascii="方正仿宋_GBK" w:eastAsia="方正仿宋_GBK" w:hAnsi="方正仿宋_GBK" w:cs="方正仿宋_GBK" w:hint="eastAsia"/>
                <w:color w:val="FF0000"/>
                <w:kern w:val="0"/>
                <w:sz w:val="32"/>
                <w:szCs w:val="32"/>
                <w:lang w:bidi="ar"/>
              </w:rPr>
              <w:t>农夫山泉</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1*28</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07"/>
        </w:trPr>
        <w:tc>
          <w:tcPr>
            <w:tcW w:w="3984"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360ml</w:t>
            </w:r>
            <w:r>
              <w:rPr>
                <w:rFonts w:ascii="方正仿宋_GBK" w:eastAsia="方正仿宋_GBK" w:hAnsi="方正仿宋_GBK" w:cs="方正仿宋_GBK" w:hint="eastAsia"/>
                <w:color w:val="000000"/>
                <w:kern w:val="0"/>
                <w:sz w:val="32"/>
                <w:szCs w:val="32"/>
                <w:lang w:bidi="ar"/>
              </w:rPr>
              <w:t>宜简苏打水</w:t>
            </w:r>
          </w:p>
        </w:tc>
        <w:tc>
          <w:tcPr>
            <w:tcW w:w="1875" w:type="dxa"/>
            <w:vAlign w:val="center"/>
          </w:tcPr>
          <w:p w:rsidR="008326AD" w:rsidRDefault="00E46863">
            <w:pPr>
              <w:widowControl/>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bidi="ar"/>
              </w:rPr>
              <w:t>1*15</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r w:rsidR="008326AD">
        <w:trPr>
          <w:trHeight w:val="507"/>
        </w:trPr>
        <w:tc>
          <w:tcPr>
            <w:tcW w:w="3984" w:type="dxa"/>
            <w:vAlign w:val="center"/>
          </w:tcPr>
          <w:p w:rsidR="008326AD" w:rsidRDefault="00E46863">
            <w:pPr>
              <w:widowControl/>
              <w:textAlignment w:val="center"/>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400g</w:t>
            </w:r>
            <w:proofErr w:type="gramStart"/>
            <w:r>
              <w:rPr>
                <w:rFonts w:ascii="方正仿宋_GBK" w:eastAsia="方正仿宋_GBK" w:hAnsi="方正仿宋_GBK" w:cs="方正仿宋_GBK" w:hint="eastAsia"/>
                <w:color w:val="000000"/>
                <w:kern w:val="0"/>
                <w:sz w:val="32"/>
                <w:szCs w:val="32"/>
                <w:lang w:bidi="ar"/>
              </w:rPr>
              <w:t>晶心加碘盐</w:t>
            </w:r>
            <w:proofErr w:type="gramEnd"/>
          </w:p>
        </w:tc>
        <w:tc>
          <w:tcPr>
            <w:tcW w:w="1875" w:type="dxa"/>
            <w:vAlign w:val="center"/>
          </w:tcPr>
          <w:p w:rsidR="008326AD" w:rsidRDefault="00E46863">
            <w:pPr>
              <w:widowControl/>
              <w:textAlignment w:val="center"/>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1*50</w:t>
            </w:r>
          </w:p>
        </w:tc>
        <w:tc>
          <w:tcPr>
            <w:tcW w:w="2490" w:type="dxa"/>
            <w:vAlign w:val="center"/>
          </w:tcPr>
          <w:p w:rsidR="008326AD" w:rsidRDefault="008326AD">
            <w:pPr>
              <w:widowControl/>
              <w:textAlignment w:val="center"/>
              <w:rPr>
                <w:rFonts w:ascii="方正仿宋_GBK" w:eastAsia="方正仿宋_GBK" w:hAnsi="方正仿宋_GBK" w:cs="方正仿宋_GBK"/>
                <w:sz w:val="32"/>
                <w:szCs w:val="32"/>
              </w:rPr>
            </w:pPr>
          </w:p>
        </w:tc>
        <w:tc>
          <w:tcPr>
            <w:tcW w:w="1880" w:type="dxa"/>
          </w:tcPr>
          <w:p w:rsidR="008326AD" w:rsidRDefault="008326AD">
            <w:pPr>
              <w:pStyle w:val="2"/>
              <w:ind w:leftChars="0" w:left="0" w:firstLine="0"/>
              <w:rPr>
                <w:rFonts w:ascii="方正仿宋_GBK" w:eastAsia="方正仿宋_GBK" w:hAnsi="方正仿宋_GBK" w:cs="方正仿宋_GBK"/>
                <w:sz w:val="32"/>
                <w:szCs w:val="32"/>
              </w:rPr>
            </w:pPr>
          </w:p>
        </w:tc>
      </w:tr>
    </w:tbl>
    <w:p w:rsidR="008326AD" w:rsidRDefault="00E46863">
      <w:pPr>
        <w:rPr>
          <w:rFonts w:ascii="方正仿宋_GBK" w:eastAsia="方正仿宋_GBK" w:hAnsi="方正仿宋_GBK" w:cs="方正仿宋_GBK"/>
          <w:sz w:val="32"/>
          <w:szCs w:val="32"/>
        </w:rPr>
      </w:pPr>
      <w:r>
        <w:rPr>
          <w:rFonts w:ascii="宋体" w:hAnsi="宋体" w:hint="eastAsia"/>
          <w:sz w:val="24"/>
          <w:szCs w:val="24"/>
        </w:rPr>
        <w:t>注：</w:t>
      </w:r>
      <w:r>
        <w:rPr>
          <w:rFonts w:ascii="宋体" w:hAnsi="宋体" w:hint="eastAsia"/>
          <w:sz w:val="24"/>
          <w:szCs w:val="24"/>
        </w:rPr>
        <w:t>报价实行综合评分计算</w:t>
      </w:r>
      <w:r>
        <w:rPr>
          <w:rFonts w:ascii="宋体" w:hAnsi="宋体" w:hint="eastAsia"/>
          <w:sz w:val="24"/>
          <w:szCs w:val="24"/>
        </w:rPr>
        <w:t>，</w:t>
      </w:r>
      <w:r>
        <w:rPr>
          <w:rFonts w:ascii="宋体" w:hAnsi="宋体" w:hint="eastAsia"/>
          <w:sz w:val="24"/>
          <w:szCs w:val="24"/>
        </w:rPr>
        <w:t>在限价内基础分</w:t>
      </w:r>
      <w:r>
        <w:rPr>
          <w:rFonts w:ascii="宋体" w:hAnsi="宋体" w:hint="eastAsia"/>
          <w:sz w:val="24"/>
          <w:szCs w:val="24"/>
        </w:rPr>
        <w:t>6</w:t>
      </w:r>
      <w:r>
        <w:rPr>
          <w:rFonts w:ascii="宋体" w:hAnsi="宋体" w:hint="eastAsia"/>
          <w:sz w:val="24"/>
          <w:szCs w:val="24"/>
        </w:rPr>
        <w:t>0</w:t>
      </w:r>
      <w:r>
        <w:rPr>
          <w:rFonts w:ascii="宋体" w:hAnsi="宋体" w:hint="eastAsia"/>
          <w:sz w:val="24"/>
          <w:szCs w:val="24"/>
        </w:rPr>
        <w:t>分，红色字体每少</w:t>
      </w:r>
      <w:r>
        <w:rPr>
          <w:rFonts w:ascii="宋体" w:hAnsi="宋体" w:hint="eastAsia"/>
          <w:sz w:val="24"/>
          <w:szCs w:val="24"/>
        </w:rPr>
        <w:t>1</w:t>
      </w:r>
      <w:r>
        <w:rPr>
          <w:rFonts w:ascii="宋体" w:hAnsi="宋体" w:hint="eastAsia"/>
          <w:sz w:val="24"/>
          <w:szCs w:val="24"/>
        </w:rPr>
        <w:t>元加</w:t>
      </w:r>
      <w:r>
        <w:rPr>
          <w:rFonts w:ascii="宋体" w:hAnsi="宋体" w:hint="eastAsia"/>
          <w:sz w:val="24"/>
          <w:szCs w:val="24"/>
        </w:rPr>
        <w:t>1</w:t>
      </w:r>
      <w:r>
        <w:rPr>
          <w:rFonts w:ascii="宋体" w:hAnsi="宋体" w:hint="eastAsia"/>
          <w:sz w:val="24"/>
          <w:szCs w:val="24"/>
        </w:rPr>
        <w:t>分，黑色字体每少</w:t>
      </w:r>
      <w:r>
        <w:rPr>
          <w:rFonts w:ascii="宋体" w:hAnsi="宋体" w:hint="eastAsia"/>
          <w:sz w:val="24"/>
          <w:szCs w:val="24"/>
        </w:rPr>
        <w:t>1</w:t>
      </w:r>
      <w:r>
        <w:rPr>
          <w:rFonts w:ascii="宋体" w:hAnsi="宋体" w:hint="eastAsia"/>
          <w:sz w:val="24"/>
          <w:szCs w:val="24"/>
        </w:rPr>
        <w:t>元加</w:t>
      </w:r>
      <w:r>
        <w:rPr>
          <w:rFonts w:ascii="宋体" w:hAnsi="宋体" w:hint="eastAsia"/>
          <w:sz w:val="24"/>
          <w:szCs w:val="24"/>
        </w:rPr>
        <w:t>0</w:t>
      </w:r>
      <w:r>
        <w:rPr>
          <w:rFonts w:ascii="宋体" w:hAnsi="宋体" w:hint="eastAsia"/>
          <w:sz w:val="24"/>
          <w:szCs w:val="24"/>
        </w:rPr>
        <w:t>.</w:t>
      </w:r>
      <w:r>
        <w:rPr>
          <w:rFonts w:ascii="宋体" w:hAnsi="宋体" w:hint="eastAsia"/>
          <w:sz w:val="24"/>
          <w:szCs w:val="24"/>
        </w:rPr>
        <w:t>5</w:t>
      </w:r>
      <w:r>
        <w:rPr>
          <w:rFonts w:ascii="宋体" w:hAnsi="宋体" w:hint="eastAsia"/>
          <w:sz w:val="24"/>
          <w:szCs w:val="24"/>
        </w:rPr>
        <w:t>分。</w:t>
      </w:r>
    </w:p>
    <w:p w:rsidR="008326AD" w:rsidRDefault="008326AD">
      <w:pPr>
        <w:spacing w:line="480" w:lineRule="exact"/>
        <w:rPr>
          <w:rFonts w:ascii="方正仿宋_GBK" w:eastAsia="方正仿宋_GBK" w:hAnsi="方正仿宋_GBK" w:cs="方正仿宋_GBK"/>
          <w:sz w:val="28"/>
          <w:szCs w:val="28"/>
        </w:rPr>
      </w:pPr>
    </w:p>
    <w:p w:rsidR="008326AD" w:rsidRDefault="00E46863">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法定代表人或法定代表人授权代表：</w:t>
      </w:r>
    </w:p>
    <w:p w:rsidR="008326AD" w:rsidRDefault="008326AD">
      <w:pPr>
        <w:spacing w:line="480" w:lineRule="exact"/>
        <w:rPr>
          <w:rFonts w:ascii="方正仿宋_GBK" w:eastAsia="方正仿宋_GBK" w:hAnsi="方正仿宋_GBK" w:cs="方正仿宋_GBK"/>
          <w:sz w:val="32"/>
          <w:szCs w:val="32"/>
        </w:rPr>
      </w:pPr>
    </w:p>
    <w:p w:rsidR="008326AD" w:rsidRDefault="00E46863">
      <w:pPr>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（投标人公章）</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（签字或盖章）</w:t>
      </w:r>
    </w:p>
    <w:p w:rsidR="008326AD" w:rsidRDefault="008326AD">
      <w:pPr>
        <w:spacing w:line="480" w:lineRule="exact"/>
        <w:ind w:firstLineChars="200" w:firstLine="640"/>
        <w:rPr>
          <w:rFonts w:ascii="方正仿宋_GBK" w:eastAsia="方正仿宋_GBK" w:hAnsi="方正仿宋_GBK" w:cs="方正仿宋_GBK"/>
          <w:sz w:val="32"/>
          <w:szCs w:val="32"/>
        </w:rPr>
      </w:pPr>
    </w:p>
    <w:p w:rsidR="008326AD" w:rsidRDefault="008326AD">
      <w:pPr>
        <w:spacing w:line="480" w:lineRule="exact"/>
        <w:ind w:firstLineChars="200" w:firstLine="640"/>
        <w:rPr>
          <w:rFonts w:ascii="方正仿宋_GBK" w:eastAsia="方正仿宋_GBK" w:hAnsi="方正仿宋_GBK" w:cs="方正仿宋_GBK"/>
          <w:sz w:val="32"/>
          <w:szCs w:val="32"/>
        </w:rPr>
      </w:pPr>
    </w:p>
    <w:p w:rsidR="008326AD" w:rsidRDefault="00E46863">
      <w:pPr>
        <w:spacing w:line="48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8326AD" w:rsidRDefault="008326AD">
      <w:pPr>
        <w:snapToGrid w:val="0"/>
        <w:spacing w:line="480" w:lineRule="exact"/>
        <w:ind w:firstLineChars="200" w:firstLine="640"/>
        <w:rPr>
          <w:rFonts w:ascii="方正仿宋_GBK" w:eastAsia="方正仿宋_GBK" w:hAnsi="方正仿宋_GBK" w:cs="方正仿宋_GBK"/>
          <w:sz w:val="32"/>
          <w:szCs w:val="32"/>
        </w:rPr>
      </w:pPr>
    </w:p>
    <w:p w:rsidR="008326AD" w:rsidRDefault="008326AD">
      <w:pPr>
        <w:snapToGrid w:val="0"/>
        <w:spacing w:line="480" w:lineRule="exact"/>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8326AD">
      <w:pPr>
        <w:pStyle w:val="2"/>
        <w:rPr>
          <w:rFonts w:ascii="方正仿宋_GBK" w:eastAsia="方正仿宋_GBK" w:hAnsi="方正仿宋_GBK" w:cs="方正仿宋_GBK"/>
          <w:sz w:val="32"/>
          <w:szCs w:val="32"/>
        </w:rPr>
      </w:pPr>
    </w:p>
    <w:p w:rsidR="008326AD" w:rsidRDefault="008326AD">
      <w:pPr>
        <w:pStyle w:val="2"/>
        <w:ind w:leftChars="0" w:left="0" w:firstLine="0"/>
      </w:pPr>
    </w:p>
    <w:p w:rsidR="008326AD" w:rsidRDefault="00E46863">
      <w:pPr>
        <w:tabs>
          <w:tab w:val="left" w:pos="3066"/>
        </w:tabs>
        <w:spacing w:line="5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二、商务文件</w:t>
      </w:r>
    </w:p>
    <w:p w:rsidR="008326AD" w:rsidRDefault="008326AD">
      <w:pPr>
        <w:spacing w:line="540" w:lineRule="exact"/>
        <w:jc w:val="center"/>
        <w:rPr>
          <w:rFonts w:ascii="方正仿宋_GBK" w:eastAsia="方正仿宋_GBK" w:hAnsi="方正仿宋_GBK" w:cs="方正仿宋_GBK"/>
          <w:b/>
          <w:sz w:val="32"/>
          <w:szCs w:val="32"/>
        </w:rPr>
      </w:pPr>
    </w:p>
    <w:p w:rsidR="008326AD" w:rsidRDefault="00E46863">
      <w:pPr>
        <w:spacing w:line="54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法定代表人身份证明</w:t>
      </w:r>
    </w:p>
    <w:p w:rsidR="008326AD" w:rsidRDefault="00E46863">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投标单位名称：</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p>
    <w:p w:rsidR="008326AD" w:rsidRDefault="00E46863">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单位性质：</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p>
    <w:p w:rsidR="008326AD" w:rsidRDefault="00E46863">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p>
    <w:p w:rsidR="008326AD" w:rsidRDefault="00E46863">
      <w:pPr>
        <w:tabs>
          <w:tab w:val="left" w:pos="2520"/>
          <w:tab w:val="left" w:pos="3836"/>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成立时间：</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日</w:t>
      </w:r>
    </w:p>
    <w:p w:rsidR="008326AD" w:rsidRDefault="00E46863">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经营期限：</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p>
    <w:p w:rsidR="008326AD" w:rsidRDefault="00E46863">
      <w:pPr>
        <w:tabs>
          <w:tab w:val="left" w:pos="1580"/>
          <w:tab w:val="left" w:pos="2710"/>
          <w:tab w:val="left" w:pos="4840"/>
          <w:tab w:val="left" w:pos="630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姓名：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性别：</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年龄：</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职务：</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p>
    <w:p w:rsidR="008326AD" w:rsidRDefault="00E46863">
      <w:pPr>
        <w:tabs>
          <w:tab w:val="left" w:pos="336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的法定代表人。</w:t>
      </w:r>
    </w:p>
    <w:p w:rsidR="008326AD" w:rsidRDefault="00E46863">
      <w:pPr>
        <w:autoSpaceDE w:val="0"/>
        <w:autoSpaceDN w:val="0"/>
        <w:spacing w:line="360" w:lineRule="auto"/>
        <w:ind w:firstLineChars="386" w:firstLine="123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8326AD" w:rsidRDefault="00E46863">
      <w:pPr>
        <w:tabs>
          <w:tab w:val="left" w:pos="6485"/>
        </w:tabs>
        <w:autoSpaceDE w:val="0"/>
        <w:autoSpaceDN w:val="0"/>
        <w:spacing w:line="360" w:lineRule="auto"/>
        <w:ind w:firstLineChars="650" w:firstLine="20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（盖单位公章）</w:t>
      </w:r>
    </w:p>
    <w:p w:rsidR="008326AD" w:rsidRDefault="00E46863">
      <w:pPr>
        <w:tabs>
          <w:tab w:val="left" w:pos="3975"/>
          <w:tab w:val="left" w:pos="5460"/>
          <w:tab w:val="left" w:pos="6400"/>
        </w:tabs>
        <w:autoSpaceDE w:val="0"/>
        <w:autoSpaceDN w:val="0"/>
        <w:spacing w:line="360" w:lineRule="auto"/>
        <w:ind w:firstLineChars="550" w:firstLine="3520"/>
        <w:rPr>
          <w:rFonts w:ascii="方正仿宋_GBK" w:eastAsia="方正仿宋_GBK" w:hAnsi="方正仿宋_GBK" w:cs="方正仿宋_GBK"/>
          <w:w w:val="200"/>
          <w:sz w:val="32"/>
          <w:szCs w:val="32"/>
          <w:u w:val="single"/>
        </w:rPr>
      </w:pP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w w:val="200"/>
          <w:sz w:val="32"/>
          <w:szCs w:val="32"/>
          <w:u w:val="single"/>
        </w:rPr>
        <w:t xml:space="preserve"> </w:t>
      </w:r>
      <w:r>
        <w:rPr>
          <w:rFonts w:ascii="方正仿宋_GBK" w:eastAsia="方正仿宋_GBK" w:hAnsi="方正仿宋_GBK" w:cs="方正仿宋_GBK" w:hint="eastAsia"/>
          <w:sz w:val="32"/>
          <w:szCs w:val="32"/>
        </w:rPr>
        <w:t>日</w:t>
      </w: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8326AD">
      <w:pPr>
        <w:spacing w:line="560" w:lineRule="exact"/>
        <w:ind w:right="560"/>
        <w:jc w:val="center"/>
        <w:rPr>
          <w:rFonts w:ascii="方正仿宋_GBK" w:eastAsia="方正仿宋_GBK" w:hAnsi="方正仿宋_GBK" w:cs="方正仿宋_GBK"/>
          <w:b/>
          <w:sz w:val="32"/>
          <w:szCs w:val="32"/>
        </w:rPr>
      </w:pPr>
    </w:p>
    <w:p w:rsidR="008326AD" w:rsidRDefault="00E46863">
      <w:pPr>
        <w:spacing w:line="560" w:lineRule="exact"/>
        <w:ind w:right="560"/>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法定代表人授权委托书</w:t>
      </w:r>
    </w:p>
    <w:p w:rsidR="008326AD" w:rsidRDefault="00E46863">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本授权书声明：我</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（姓名）系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（投标单位名称）的法定代表人，现授权我单位的</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（姓名）为我公司授权代理人，以本公司的名义参加重庆市江津区中心医院的</w:t>
      </w:r>
    </w:p>
    <w:p w:rsidR="008326AD" w:rsidRDefault="00E46863">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询价采购活动。授权代理人在本次询价采购过程中所签署的一切文件和处理与之有关的一切事务，我均予以承认。</w:t>
      </w:r>
    </w:p>
    <w:p w:rsidR="008326AD" w:rsidRDefault="00E4686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别：</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岁</w:t>
      </w:r>
    </w:p>
    <w:p w:rsidR="008326AD" w:rsidRDefault="00E4686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门：</w:t>
      </w:r>
      <w:r>
        <w:rPr>
          <w:rFonts w:ascii="方正仿宋_GBK" w:eastAsia="方正仿宋_GBK" w:hAnsi="方正仿宋_GBK" w:cs="方正仿宋_GBK" w:hint="eastAsia"/>
          <w:sz w:val="32"/>
          <w:szCs w:val="32"/>
        </w:rPr>
        <w:t xml:space="preserve"> </w:t>
      </w:r>
    </w:p>
    <w:p w:rsidR="008326AD" w:rsidRDefault="00E4686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p>
    <w:p w:rsidR="008326AD" w:rsidRDefault="00E46863">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授权代理人无转让权，特此授权。</w:t>
      </w:r>
    </w:p>
    <w:p w:rsidR="008326AD" w:rsidRDefault="00E4686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（盖章）</w:t>
      </w:r>
    </w:p>
    <w:tbl>
      <w:tblPr>
        <w:tblpPr w:leftFromText="180" w:rightFromText="180" w:vertAnchor="text" w:horzAnchor="margin" w:tblpX="109" w:tblpY="1562"/>
        <w:tblW w:w="449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90"/>
      </w:tblGrid>
      <w:tr w:rsidR="008326AD" w:rsidTr="00E46863">
        <w:trPr>
          <w:trHeight w:val="3430"/>
        </w:trPr>
        <w:tc>
          <w:tcPr>
            <w:tcW w:w="4490" w:type="dxa"/>
            <w:tcBorders>
              <w:top w:val="dotDotDash" w:sz="4" w:space="0" w:color="auto"/>
              <w:left w:val="dotDotDash" w:sz="4" w:space="0" w:color="auto"/>
              <w:bottom w:val="dotDotDash" w:sz="4" w:space="0" w:color="auto"/>
              <w:right w:val="dotDotDash" w:sz="4" w:space="0" w:color="auto"/>
            </w:tcBorders>
          </w:tcPr>
          <w:p w:rsidR="008326AD" w:rsidRDefault="00E46863">
            <w:pPr>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法定代表人身份证复印件</w:t>
            </w:r>
          </w:p>
          <w:p w:rsidR="008326AD" w:rsidRDefault="008326AD">
            <w:pPr>
              <w:spacing w:line="560" w:lineRule="exact"/>
              <w:rPr>
                <w:rFonts w:ascii="方正仿宋_GBK" w:eastAsia="方正仿宋_GBK" w:hAnsi="方正仿宋_GBK" w:cs="方正仿宋_GBK"/>
                <w:sz w:val="32"/>
                <w:szCs w:val="32"/>
              </w:rPr>
            </w:pPr>
          </w:p>
          <w:p w:rsidR="008326AD" w:rsidRDefault="008326AD">
            <w:pPr>
              <w:spacing w:line="560" w:lineRule="exact"/>
              <w:rPr>
                <w:rFonts w:ascii="方正仿宋_GBK" w:eastAsia="方正仿宋_GBK" w:hAnsi="方正仿宋_GBK" w:cs="方正仿宋_GBK"/>
                <w:sz w:val="32"/>
                <w:szCs w:val="32"/>
              </w:rPr>
            </w:pPr>
          </w:p>
          <w:p w:rsidR="008326AD" w:rsidRDefault="008326AD">
            <w:pPr>
              <w:spacing w:line="560" w:lineRule="exact"/>
              <w:rPr>
                <w:rFonts w:ascii="方正仿宋_GBK" w:eastAsia="方正仿宋_GBK" w:hAnsi="方正仿宋_GBK" w:cs="方正仿宋_GBK"/>
                <w:sz w:val="32"/>
                <w:szCs w:val="32"/>
              </w:rPr>
            </w:pPr>
          </w:p>
          <w:p w:rsidR="008326AD" w:rsidRDefault="008326AD">
            <w:pPr>
              <w:spacing w:line="560" w:lineRule="exact"/>
              <w:rPr>
                <w:rFonts w:ascii="方正仿宋_GBK" w:eastAsia="方正仿宋_GBK" w:hAnsi="方正仿宋_GBK" w:cs="方正仿宋_GBK"/>
                <w:sz w:val="32"/>
                <w:szCs w:val="32"/>
              </w:rPr>
            </w:pPr>
          </w:p>
        </w:tc>
      </w:tr>
    </w:tbl>
    <w:p w:rsidR="008326AD" w:rsidRDefault="00E4686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法定表人：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（签字或盖章）</w:t>
      </w:r>
    </w:p>
    <w:tbl>
      <w:tblPr>
        <w:tblpPr w:leftFromText="180" w:rightFromText="180" w:vertAnchor="text" w:horzAnchor="margin" w:tblpXSpec="right" w:tblpY="938"/>
        <w:tblW w:w="470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700"/>
      </w:tblGrid>
      <w:tr w:rsidR="008326AD">
        <w:trPr>
          <w:trHeight w:val="3490"/>
        </w:trPr>
        <w:tc>
          <w:tcPr>
            <w:tcW w:w="4700" w:type="dxa"/>
            <w:tcBorders>
              <w:top w:val="dotDotDash" w:sz="4" w:space="0" w:color="auto"/>
              <w:left w:val="dotDotDash" w:sz="4" w:space="0" w:color="auto"/>
              <w:bottom w:val="dotDotDash" w:sz="4" w:space="0" w:color="auto"/>
              <w:right w:val="dotDotDash" w:sz="4" w:space="0" w:color="auto"/>
            </w:tcBorders>
          </w:tcPr>
          <w:p w:rsidR="008326AD" w:rsidRDefault="00E4686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授权代理人身份证复印件</w:t>
            </w:r>
          </w:p>
          <w:p w:rsidR="008326AD" w:rsidRDefault="008326AD">
            <w:pPr>
              <w:spacing w:line="560" w:lineRule="exact"/>
              <w:rPr>
                <w:rFonts w:ascii="方正仿宋_GBK" w:eastAsia="方正仿宋_GBK" w:hAnsi="方正仿宋_GBK" w:cs="方正仿宋_GBK"/>
                <w:sz w:val="32"/>
                <w:szCs w:val="32"/>
              </w:rPr>
            </w:pPr>
          </w:p>
          <w:p w:rsidR="008326AD" w:rsidRDefault="008326AD">
            <w:pPr>
              <w:spacing w:line="560" w:lineRule="exact"/>
              <w:rPr>
                <w:rFonts w:ascii="方正仿宋_GBK" w:eastAsia="方正仿宋_GBK" w:hAnsi="方正仿宋_GBK" w:cs="方正仿宋_GBK"/>
                <w:sz w:val="32"/>
                <w:szCs w:val="32"/>
              </w:rPr>
            </w:pPr>
          </w:p>
          <w:p w:rsidR="008326AD" w:rsidRDefault="008326AD">
            <w:pPr>
              <w:spacing w:line="560" w:lineRule="exact"/>
              <w:rPr>
                <w:rFonts w:ascii="方正仿宋_GBK" w:eastAsia="方正仿宋_GBK" w:hAnsi="方正仿宋_GBK" w:cs="方正仿宋_GBK"/>
                <w:sz w:val="32"/>
                <w:szCs w:val="32"/>
              </w:rPr>
            </w:pPr>
          </w:p>
          <w:p w:rsidR="008326AD" w:rsidRDefault="008326AD">
            <w:pPr>
              <w:spacing w:line="560" w:lineRule="exact"/>
              <w:rPr>
                <w:rFonts w:ascii="方正仿宋_GBK" w:eastAsia="方正仿宋_GBK" w:hAnsi="方正仿宋_GBK" w:cs="方正仿宋_GBK"/>
                <w:sz w:val="32"/>
                <w:szCs w:val="32"/>
              </w:rPr>
            </w:pPr>
          </w:p>
        </w:tc>
      </w:tr>
    </w:tbl>
    <w:p w:rsidR="008326AD" w:rsidRDefault="008326AD"/>
    <w:p w:rsidR="008326AD" w:rsidRDefault="008326AD"/>
    <w:p w:rsidR="008326AD" w:rsidRDefault="008326AD"/>
    <w:p w:rsidR="008326AD" w:rsidRDefault="008326AD"/>
    <w:p w:rsidR="008326AD" w:rsidRDefault="008326AD"/>
    <w:p w:rsidR="008326AD" w:rsidRDefault="008326AD"/>
    <w:p w:rsidR="008326AD" w:rsidRDefault="008326AD"/>
    <w:p w:rsidR="008326AD" w:rsidRDefault="008326AD"/>
    <w:p w:rsidR="008326AD" w:rsidRDefault="008326AD">
      <w:bookmarkStart w:id="0" w:name="_GoBack"/>
      <w:bookmarkEnd w:id="0"/>
    </w:p>
    <w:sectPr w:rsidR="008326AD">
      <w:pgSz w:w="11906" w:h="16838"/>
      <w:pgMar w:top="873" w:right="663" w:bottom="873" w:left="123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7F184"/>
    <w:multiLevelType w:val="singleLevel"/>
    <w:tmpl w:val="54A7F18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D1C3506"/>
    <w:rsid w:val="008326AD"/>
    <w:rsid w:val="009A15DF"/>
    <w:rsid w:val="00D12F9D"/>
    <w:rsid w:val="00E46863"/>
    <w:rsid w:val="012330AB"/>
    <w:rsid w:val="0223274F"/>
    <w:rsid w:val="089A6078"/>
    <w:rsid w:val="0909543F"/>
    <w:rsid w:val="095956E3"/>
    <w:rsid w:val="0BF95FFA"/>
    <w:rsid w:val="124912A7"/>
    <w:rsid w:val="12866FB5"/>
    <w:rsid w:val="128E7137"/>
    <w:rsid w:val="14056667"/>
    <w:rsid w:val="157439E7"/>
    <w:rsid w:val="15CE54E1"/>
    <w:rsid w:val="1E97358B"/>
    <w:rsid w:val="21E87962"/>
    <w:rsid w:val="21EC5572"/>
    <w:rsid w:val="2294185F"/>
    <w:rsid w:val="235D3F86"/>
    <w:rsid w:val="25B30184"/>
    <w:rsid w:val="260306A3"/>
    <w:rsid w:val="29121397"/>
    <w:rsid w:val="294F10DC"/>
    <w:rsid w:val="2BB17D08"/>
    <w:rsid w:val="2C7A7DA9"/>
    <w:rsid w:val="2E3D7A11"/>
    <w:rsid w:val="2FD0695B"/>
    <w:rsid w:val="30CF1629"/>
    <w:rsid w:val="31D05C13"/>
    <w:rsid w:val="334F17C6"/>
    <w:rsid w:val="33E143F2"/>
    <w:rsid w:val="35180513"/>
    <w:rsid w:val="357F277F"/>
    <w:rsid w:val="37365244"/>
    <w:rsid w:val="38F97E19"/>
    <w:rsid w:val="39EB30D5"/>
    <w:rsid w:val="3A270600"/>
    <w:rsid w:val="3AD716F1"/>
    <w:rsid w:val="3BA87368"/>
    <w:rsid w:val="3D1C3506"/>
    <w:rsid w:val="3E324CA5"/>
    <w:rsid w:val="3ED86029"/>
    <w:rsid w:val="42255BA3"/>
    <w:rsid w:val="44310F87"/>
    <w:rsid w:val="44EA74EE"/>
    <w:rsid w:val="45324E3D"/>
    <w:rsid w:val="45695999"/>
    <w:rsid w:val="4AAA50CE"/>
    <w:rsid w:val="4C385653"/>
    <w:rsid w:val="4DCD2EAD"/>
    <w:rsid w:val="4ED04CCF"/>
    <w:rsid w:val="4F5E6159"/>
    <w:rsid w:val="50802E75"/>
    <w:rsid w:val="52D276BC"/>
    <w:rsid w:val="549F1BEC"/>
    <w:rsid w:val="55AF14C2"/>
    <w:rsid w:val="561D53D8"/>
    <w:rsid w:val="59ED5D71"/>
    <w:rsid w:val="5F746109"/>
    <w:rsid w:val="63574757"/>
    <w:rsid w:val="63987C77"/>
    <w:rsid w:val="641C197B"/>
    <w:rsid w:val="64E239C3"/>
    <w:rsid w:val="676C0685"/>
    <w:rsid w:val="67960228"/>
    <w:rsid w:val="67A473A0"/>
    <w:rsid w:val="6B223FDF"/>
    <w:rsid w:val="6C0B1F29"/>
    <w:rsid w:val="6DB172CE"/>
    <w:rsid w:val="701A6D34"/>
    <w:rsid w:val="72012C46"/>
    <w:rsid w:val="7226656B"/>
    <w:rsid w:val="7382559C"/>
    <w:rsid w:val="75750F6A"/>
    <w:rsid w:val="761077C0"/>
    <w:rsid w:val="775344E2"/>
    <w:rsid w:val="7A8B4FA4"/>
    <w:rsid w:val="7AF3783D"/>
    <w:rsid w:val="7CAB0471"/>
    <w:rsid w:val="7CE634E3"/>
    <w:rsid w:val="7D190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64E42"/>
  <w15:docId w15:val="{15245E0F-1614-4572-9CCF-074EE08F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lsdException w:name="Body Text"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ind w:leftChars="200" w:left="420" w:firstLine="420"/>
    </w:pPr>
    <w:rPr>
      <w:sz w:val="21"/>
    </w:rPr>
  </w:style>
  <w:style w:type="paragraph" w:styleId="a3">
    <w:name w:val="Body Text Indent"/>
    <w:basedOn w:val="a"/>
    <w:next w:val="a4"/>
    <w:qFormat/>
    <w:pPr>
      <w:spacing w:line="700" w:lineRule="exact"/>
      <w:ind w:left="960"/>
    </w:pPr>
    <w:rPr>
      <w:sz w:val="44"/>
    </w:rPr>
  </w:style>
  <w:style w:type="paragraph" w:styleId="a4">
    <w:name w:val="envelope return"/>
    <w:basedOn w:val="a"/>
    <w:qFormat/>
    <w:pPr>
      <w:snapToGrid w:val="0"/>
    </w:pPr>
    <w:rPr>
      <w:rFonts w:ascii="Arial" w:hAnsi="Arial"/>
    </w:rPr>
  </w:style>
  <w:style w:type="paragraph" w:styleId="a5">
    <w:name w:val="Body Text"/>
    <w:basedOn w:val="a"/>
    <w:unhideWhenUsed/>
    <w:qFormat/>
    <w:rPr>
      <w:rFonts w:ascii="宋体" w:hAnsi="宋体"/>
      <w:sz w:val="24"/>
      <w:szCs w:val="24"/>
    </w:rPr>
  </w:style>
  <w:style w:type="paragraph" w:styleId="a6">
    <w:name w:val="Title"/>
    <w:basedOn w:val="a5"/>
    <w:next w:val="a"/>
    <w:qFormat/>
    <w:pPr>
      <w:spacing w:after="120" w:line="560" w:lineRule="exact"/>
      <w:jc w:val="center"/>
    </w:pPr>
    <w:rPr>
      <w:rFonts w:ascii="方正小标宋_GBK" w:eastAsia="方正小标宋_GBK" w:hAnsi="Times New Roman"/>
      <w:color w:val="000000"/>
      <w:sz w:val="44"/>
      <w:szCs w:val="4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党办5</cp:lastModifiedBy>
  <cp:revision>4</cp:revision>
  <cp:lastPrinted>2019-06-17T00:36:00Z</cp:lastPrinted>
  <dcterms:created xsi:type="dcterms:W3CDTF">2019-06-06T09:29:00Z</dcterms:created>
  <dcterms:modified xsi:type="dcterms:W3CDTF">2019-06-17T03:04:00Z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