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0B4" w:rsidRDefault="00862391">
      <w:pPr>
        <w:pStyle w:val="aa"/>
        <w:rPr>
          <w:rFonts w:hAnsi="方正小标宋_GBK" w:cs="方正小标宋_GBK"/>
          <w:color w:val="auto"/>
        </w:rPr>
      </w:pPr>
      <w:r>
        <w:rPr>
          <w:rFonts w:hAnsi="方正小标宋_GBK" w:cs="方正小标宋_GBK" w:hint="eastAsia"/>
          <w:color w:val="auto"/>
        </w:rPr>
        <w:t>重庆市江津区中心医院</w:t>
      </w:r>
    </w:p>
    <w:p w:rsidR="001400B4" w:rsidRDefault="00862391">
      <w:pPr>
        <w:pStyle w:val="aa"/>
        <w:rPr>
          <w:rFonts w:hAnsi="方正小标宋_GBK" w:cs="方正小标宋_GBK"/>
          <w:color w:val="auto"/>
        </w:rPr>
      </w:pPr>
      <w:r>
        <w:rPr>
          <w:rFonts w:hAnsi="方正小标宋_GBK" w:cs="方正小标宋_GBK" w:hint="eastAsia"/>
          <w:color w:val="auto"/>
        </w:rPr>
        <w:t>污水处理站消毒药剂询价通知（第二次）</w:t>
      </w:r>
    </w:p>
    <w:p w:rsidR="001400B4" w:rsidRDefault="00862391">
      <w:pPr>
        <w:tabs>
          <w:tab w:val="left" w:pos="2448"/>
        </w:tabs>
        <w:spacing w:line="48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各投标人：</w:t>
      </w:r>
    </w:p>
    <w:p w:rsidR="001400B4" w:rsidRDefault="00862391">
      <w:pPr>
        <w:pStyle w:val="aa"/>
        <w:spacing w:after="0" w:line="48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w:t>
      </w:r>
      <w:r>
        <w:rPr>
          <w:rFonts w:ascii="方正仿宋_GBK" w:eastAsia="方正仿宋_GBK" w:hAnsi="方正仿宋_GBK" w:cs="方正仿宋_GBK" w:hint="eastAsia"/>
          <w:color w:val="auto"/>
          <w:sz w:val="32"/>
          <w:szCs w:val="32"/>
        </w:rPr>
        <w:t>江津区中心医院污水处理站消毒药剂询价项目</w:t>
      </w:r>
      <w:r>
        <w:rPr>
          <w:rFonts w:ascii="方正仿宋_GBK" w:eastAsia="方正仿宋_GBK" w:hAnsi="方正仿宋_GBK" w:cs="方正仿宋_GBK" w:hint="eastAsia"/>
          <w:sz w:val="32"/>
          <w:szCs w:val="32"/>
        </w:rPr>
        <w:t>，欢迎有资质有能力有信誉的单位参与投标。</w:t>
      </w:r>
      <w:bookmarkStart w:id="0" w:name="_GoBack"/>
      <w:bookmarkEnd w:id="0"/>
    </w:p>
    <w:p w:rsidR="001400B4" w:rsidRDefault="00862391">
      <w:pPr>
        <w:numPr>
          <w:ilvl w:val="0"/>
          <w:numId w:val="1"/>
        </w:numPr>
        <w:tabs>
          <w:tab w:val="center" w:pos="5290"/>
        </w:tabs>
        <w:spacing w:line="480" w:lineRule="exact"/>
        <w:ind w:firstLineChars="200" w:firstLine="640"/>
        <w:rPr>
          <w:rFonts w:ascii="方正仿宋_GBK" w:eastAsia="方正仿宋_GBK" w:hAnsi="方正仿宋_GBK" w:cs="方正仿宋_GBK"/>
          <w:color w:val="000000"/>
          <w:sz w:val="32"/>
          <w:szCs w:val="32"/>
        </w:rPr>
      </w:pPr>
      <w:bookmarkStart w:id="1" w:name="_Toc362451498"/>
      <w:bookmarkStart w:id="2" w:name="_Toc276213404"/>
      <w:r>
        <w:rPr>
          <w:rFonts w:ascii="方正仿宋_GBK" w:eastAsia="方正仿宋_GBK" w:hAnsi="方正仿宋_GBK" w:cs="方正仿宋_GBK" w:hint="eastAsia"/>
          <w:color w:val="000000"/>
          <w:sz w:val="32"/>
          <w:szCs w:val="32"/>
        </w:rPr>
        <w:t>采购内容</w:t>
      </w:r>
      <w:bookmarkEnd w:id="1"/>
      <w:bookmarkEnd w:id="2"/>
    </w:p>
    <w:p w:rsidR="001400B4" w:rsidRDefault="00862391">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污水处理站消毒药剂采购。</w:t>
      </w:r>
    </w:p>
    <w:p w:rsidR="001400B4" w:rsidRDefault="00862391">
      <w:pPr>
        <w:spacing w:line="44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二、最高限价：人民币</w:t>
      </w:r>
      <w:r>
        <w:rPr>
          <w:rFonts w:ascii="方正仿宋_GBK" w:eastAsia="方正仿宋_GBK" w:hAnsi="方正仿宋_GBK" w:cs="方正仿宋_GBK" w:hint="eastAsia"/>
          <w:color w:val="000000"/>
          <w:sz w:val="32"/>
          <w:szCs w:val="32"/>
        </w:rPr>
        <w:t>125</w:t>
      </w:r>
      <w:r>
        <w:rPr>
          <w:rFonts w:ascii="方正仿宋_GBK" w:eastAsia="方正仿宋_GBK" w:hAnsi="方正仿宋_GBK" w:cs="方正仿宋_GBK" w:hint="eastAsia"/>
          <w:color w:val="000000"/>
          <w:sz w:val="32"/>
          <w:szCs w:val="32"/>
        </w:rPr>
        <w:t>元</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公斤（单过硫酸氢钾复合盐或过</w:t>
      </w:r>
      <w:proofErr w:type="gramStart"/>
      <w:r>
        <w:rPr>
          <w:rFonts w:ascii="方正仿宋_GBK" w:eastAsia="方正仿宋_GBK" w:hAnsi="方正仿宋_GBK" w:cs="方正仿宋_GBK" w:hint="eastAsia"/>
          <w:color w:val="000000"/>
          <w:sz w:val="32"/>
          <w:szCs w:val="32"/>
        </w:rPr>
        <w:t>一硫酸氢家复合</w:t>
      </w:r>
      <w:proofErr w:type="gramEnd"/>
      <w:r>
        <w:rPr>
          <w:rFonts w:ascii="方正仿宋_GBK" w:eastAsia="方正仿宋_GBK" w:hAnsi="方正仿宋_GBK" w:cs="方正仿宋_GBK" w:hint="eastAsia"/>
          <w:color w:val="000000"/>
          <w:sz w:val="32"/>
          <w:szCs w:val="32"/>
        </w:rPr>
        <w:t>盐含量不得低于</w:t>
      </w:r>
      <w:r>
        <w:rPr>
          <w:rFonts w:ascii="方正仿宋_GBK" w:eastAsia="方正仿宋_GBK" w:hAnsi="方正仿宋_GBK" w:cs="方正仿宋_GBK" w:hint="eastAsia"/>
          <w:color w:val="000000"/>
          <w:sz w:val="32"/>
          <w:szCs w:val="32"/>
        </w:rPr>
        <w:t>1</w:t>
      </w:r>
      <w:r>
        <w:rPr>
          <w:rFonts w:ascii="方正仿宋_GBK" w:eastAsia="方正仿宋_GBK" w:hAnsi="方正仿宋_GBK" w:cs="方正仿宋_GBK" w:hint="eastAsia"/>
          <w:color w:val="000000"/>
          <w:sz w:val="32"/>
          <w:szCs w:val="32"/>
        </w:rPr>
        <w:t>8</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，最高值不限）。每吨水使用消毒粉量低于</w:t>
      </w:r>
      <w:r>
        <w:rPr>
          <w:rFonts w:ascii="方正仿宋_GBK" w:eastAsia="方正仿宋_GBK" w:hAnsi="方正仿宋_GBK" w:cs="方正仿宋_GBK" w:hint="eastAsia"/>
          <w:color w:val="000000"/>
          <w:sz w:val="32"/>
          <w:szCs w:val="32"/>
        </w:rPr>
        <w:t>10</w:t>
      </w:r>
      <w:r>
        <w:rPr>
          <w:rFonts w:ascii="方正仿宋_GBK" w:eastAsia="方正仿宋_GBK" w:hAnsi="方正仿宋_GBK" w:cs="方正仿宋_GBK" w:hint="eastAsia"/>
          <w:color w:val="000000"/>
          <w:sz w:val="32"/>
          <w:szCs w:val="32"/>
        </w:rPr>
        <w:t>克。</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sz w:val="32"/>
          <w:szCs w:val="32"/>
        </w:rPr>
        <w:t>三、公示及投标保证金交纳有效期：</w:t>
      </w:r>
      <w:r>
        <w:rPr>
          <w:rFonts w:ascii="方正仿宋_GBK" w:eastAsia="方正仿宋_GBK" w:hAnsi="方正仿宋_GBK" w:cs="方正仿宋_GBK" w:hint="eastAsia"/>
          <w:color w:val="000000"/>
          <w:sz w:val="32"/>
          <w:szCs w:val="32"/>
        </w:rPr>
        <w:t>20</w:t>
      </w:r>
      <w:r>
        <w:rPr>
          <w:rFonts w:ascii="方正仿宋_GBK" w:eastAsia="方正仿宋_GBK" w:hAnsi="方正仿宋_GBK" w:cs="方正仿宋_GBK" w:hint="eastAsia"/>
          <w:color w:val="000000" w:themeColor="text1"/>
          <w:sz w:val="32"/>
          <w:szCs w:val="32"/>
        </w:rPr>
        <w:t>19</w:t>
      </w:r>
      <w:r>
        <w:rPr>
          <w:rFonts w:ascii="方正仿宋_GBK" w:eastAsia="方正仿宋_GBK" w:hAnsi="方正仿宋_GBK" w:cs="方正仿宋_GBK" w:hint="eastAsia"/>
          <w:color w:val="000000" w:themeColor="text1"/>
          <w:sz w:val="32"/>
          <w:szCs w:val="32"/>
        </w:rPr>
        <w:t>年</w:t>
      </w:r>
      <w:r>
        <w:rPr>
          <w:rFonts w:ascii="方正仿宋_GBK" w:eastAsia="方正仿宋_GBK" w:hAnsi="方正仿宋_GBK" w:cs="方正仿宋_GBK" w:hint="eastAsia"/>
          <w:color w:val="000000" w:themeColor="text1"/>
          <w:sz w:val="32"/>
          <w:szCs w:val="32"/>
        </w:rPr>
        <w:t>10</w:t>
      </w:r>
      <w:r>
        <w:rPr>
          <w:rFonts w:ascii="方正仿宋_GBK" w:eastAsia="方正仿宋_GBK" w:hAnsi="方正仿宋_GBK" w:cs="方正仿宋_GBK" w:hint="eastAsia"/>
          <w:color w:val="000000" w:themeColor="text1"/>
          <w:sz w:val="32"/>
          <w:szCs w:val="32"/>
        </w:rPr>
        <w:t>月</w:t>
      </w:r>
      <w:r>
        <w:rPr>
          <w:rFonts w:ascii="方正仿宋_GBK" w:eastAsia="方正仿宋_GBK" w:hAnsi="方正仿宋_GBK" w:cs="方正仿宋_GBK" w:hint="eastAsia"/>
          <w:color w:val="000000" w:themeColor="text1"/>
          <w:sz w:val="32"/>
          <w:szCs w:val="32"/>
        </w:rPr>
        <w:t>11</w:t>
      </w:r>
      <w:r>
        <w:rPr>
          <w:rFonts w:ascii="方正仿宋_GBK" w:eastAsia="方正仿宋_GBK" w:hAnsi="方正仿宋_GBK" w:cs="方正仿宋_GBK" w:hint="eastAsia"/>
          <w:color w:val="000000" w:themeColor="text1"/>
          <w:sz w:val="32"/>
          <w:szCs w:val="32"/>
        </w:rPr>
        <w:t>日</w:t>
      </w:r>
      <w:r>
        <w:rPr>
          <w:rFonts w:ascii="方正仿宋_GBK" w:eastAsia="方正仿宋_GBK" w:hAnsi="方正仿宋_GBK" w:cs="方正仿宋_GBK" w:hint="eastAsia"/>
          <w:color w:val="000000" w:themeColor="text1"/>
          <w:sz w:val="32"/>
          <w:szCs w:val="32"/>
        </w:rPr>
        <w:t>17:00</w:t>
      </w:r>
      <w:r>
        <w:rPr>
          <w:rFonts w:ascii="方正仿宋_GBK" w:eastAsia="方正仿宋_GBK" w:hAnsi="方正仿宋_GBK" w:cs="方正仿宋_GBK" w:hint="eastAsia"/>
          <w:color w:val="000000" w:themeColor="text1"/>
          <w:sz w:val="32"/>
          <w:szCs w:val="32"/>
        </w:rPr>
        <w:t>前。</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四、投标及开标时间、地点</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（一）投标文件递交时间：</w:t>
      </w:r>
      <w:r>
        <w:rPr>
          <w:rFonts w:ascii="方正仿宋_GBK" w:eastAsia="方正仿宋_GBK" w:hAnsi="方正仿宋_GBK" w:cs="方正仿宋_GBK" w:hint="eastAsia"/>
          <w:color w:val="000000"/>
          <w:sz w:val="32"/>
          <w:szCs w:val="32"/>
        </w:rPr>
        <w:t>20</w:t>
      </w:r>
      <w:r>
        <w:rPr>
          <w:rFonts w:ascii="方正仿宋_GBK" w:eastAsia="方正仿宋_GBK" w:hAnsi="方正仿宋_GBK" w:cs="方正仿宋_GBK" w:hint="eastAsia"/>
          <w:color w:val="000000" w:themeColor="text1"/>
          <w:sz w:val="32"/>
          <w:szCs w:val="32"/>
        </w:rPr>
        <w:t>19</w:t>
      </w:r>
      <w:r>
        <w:rPr>
          <w:rFonts w:ascii="方正仿宋_GBK" w:eastAsia="方正仿宋_GBK" w:hAnsi="方正仿宋_GBK" w:cs="方正仿宋_GBK" w:hint="eastAsia"/>
          <w:color w:val="000000" w:themeColor="text1"/>
          <w:sz w:val="32"/>
          <w:szCs w:val="32"/>
        </w:rPr>
        <w:t>年</w:t>
      </w:r>
      <w:r>
        <w:rPr>
          <w:rFonts w:ascii="方正仿宋_GBK" w:eastAsia="方正仿宋_GBK" w:hAnsi="方正仿宋_GBK" w:cs="方正仿宋_GBK" w:hint="eastAsia"/>
          <w:color w:val="000000" w:themeColor="text1"/>
          <w:sz w:val="32"/>
          <w:szCs w:val="32"/>
        </w:rPr>
        <w:t>10</w:t>
      </w:r>
      <w:r>
        <w:rPr>
          <w:rFonts w:ascii="方正仿宋_GBK" w:eastAsia="方正仿宋_GBK" w:hAnsi="方正仿宋_GBK" w:cs="方正仿宋_GBK" w:hint="eastAsia"/>
          <w:color w:val="000000" w:themeColor="text1"/>
          <w:sz w:val="32"/>
          <w:szCs w:val="32"/>
        </w:rPr>
        <w:t>月</w:t>
      </w:r>
      <w:r>
        <w:rPr>
          <w:rFonts w:ascii="方正仿宋_GBK" w:eastAsia="方正仿宋_GBK" w:hAnsi="方正仿宋_GBK" w:cs="方正仿宋_GBK" w:hint="eastAsia"/>
          <w:color w:val="000000" w:themeColor="text1"/>
          <w:sz w:val="32"/>
          <w:szCs w:val="32"/>
        </w:rPr>
        <w:t>12</w:t>
      </w:r>
      <w:r>
        <w:rPr>
          <w:rFonts w:ascii="方正仿宋_GBK" w:eastAsia="方正仿宋_GBK" w:hAnsi="方正仿宋_GBK" w:cs="方正仿宋_GBK" w:hint="eastAsia"/>
          <w:color w:val="000000" w:themeColor="text1"/>
          <w:sz w:val="32"/>
          <w:szCs w:val="32"/>
        </w:rPr>
        <w:t>日</w:t>
      </w:r>
      <w:r>
        <w:rPr>
          <w:rFonts w:ascii="方正仿宋_GBK" w:eastAsia="方正仿宋_GBK" w:hAnsi="方正仿宋_GBK" w:cs="方正仿宋_GBK" w:hint="eastAsia"/>
          <w:color w:val="000000" w:themeColor="text1"/>
          <w:sz w:val="32"/>
          <w:szCs w:val="32"/>
        </w:rPr>
        <w:t>14</w:t>
      </w:r>
      <w:r>
        <w:rPr>
          <w:rFonts w:ascii="方正仿宋_GBK" w:eastAsia="方正仿宋_GBK" w:hAnsi="方正仿宋_GBK" w:cs="方正仿宋_GBK" w:hint="eastAsia"/>
          <w:color w:val="000000" w:themeColor="text1"/>
          <w:sz w:val="32"/>
          <w:szCs w:val="32"/>
        </w:rPr>
        <w:t>:55</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（二）投标文件递交地点：江津区中心医院（儿童医院）</w:t>
      </w:r>
      <w:r>
        <w:rPr>
          <w:rFonts w:ascii="方正仿宋_GBK" w:eastAsia="方正仿宋_GBK" w:hAnsi="方正仿宋_GBK" w:cs="方正仿宋_GBK" w:hint="eastAsia"/>
          <w:color w:val="000000" w:themeColor="text1"/>
          <w:sz w:val="32"/>
          <w:szCs w:val="32"/>
        </w:rPr>
        <w:t>11-3</w:t>
      </w:r>
      <w:r>
        <w:rPr>
          <w:rFonts w:ascii="方正仿宋_GBK" w:eastAsia="方正仿宋_GBK" w:hAnsi="方正仿宋_GBK" w:cs="方正仿宋_GBK" w:hint="eastAsia"/>
          <w:color w:val="000000" w:themeColor="text1"/>
          <w:sz w:val="32"/>
          <w:szCs w:val="32"/>
        </w:rPr>
        <w:t>会议室</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（三）开标时间：</w:t>
      </w:r>
      <w:r>
        <w:rPr>
          <w:rFonts w:ascii="方正仿宋_GBK" w:eastAsia="方正仿宋_GBK" w:hAnsi="方正仿宋_GBK" w:cs="方正仿宋_GBK" w:hint="eastAsia"/>
          <w:color w:val="000000"/>
          <w:sz w:val="32"/>
          <w:szCs w:val="32"/>
        </w:rPr>
        <w:t>20</w:t>
      </w:r>
      <w:r>
        <w:rPr>
          <w:rFonts w:ascii="方正仿宋_GBK" w:eastAsia="方正仿宋_GBK" w:hAnsi="方正仿宋_GBK" w:cs="方正仿宋_GBK" w:hint="eastAsia"/>
          <w:color w:val="000000" w:themeColor="text1"/>
          <w:sz w:val="32"/>
          <w:szCs w:val="32"/>
        </w:rPr>
        <w:t>19</w:t>
      </w:r>
      <w:r>
        <w:rPr>
          <w:rFonts w:ascii="方正仿宋_GBK" w:eastAsia="方正仿宋_GBK" w:hAnsi="方正仿宋_GBK" w:cs="方正仿宋_GBK" w:hint="eastAsia"/>
          <w:color w:val="000000" w:themeColor="text1"/>
          <w:sz w:val="32"/>
          <w:szCs w:val="32"/>
        </w:rPr>
        <w:t>年</w:t>
      </w:r>
      <w:r>
        <w:rPr>
          <w:rFonts w:ascii="方正仿宋_GBK" w:eastAsia="方正仿宋_GBK" w:hAnsi="方正仿宋_GBK" w:cs="方正仿宋_GBK" w:hint="eastAsia"/>
          <w:color w:val="000000" w:themeColor="text1"/>
          <w:sz w:val="32"/>
          <w:szCs w:val="32"/>
        </w:rPr>
        <w:t>10</w:t>
      </w:r>
      <w:r>
        <w:rPr>
          <w:rFonts w:ascii="方正仿宋_GBK" w:eastAsia="方正仿宋_GBK" w:hAnsi="方正仿宋_GBK" w:cs="方正仿宋_GBK" w:hint="eastAsia"/>
          <w:color w:val="000000" w:themeColor="text1"/>
          <w:sz w:val="32"/>
          <w:szCs w:val="32"/>
        </w:rPr>
        <w:t>月</w:t>
      </w:r>
      <w:r>
        <w:rPr>
          <w:rFonts w:ascii="方正仿宋_GBK" w:eastAsia="方正仿宋_GBK" w:hAnsi="方正仿宋_GBK" w:cs="方正仿宋_GBK" w:hint="eastAsia"/>
          <w:color w:val="000000" w:themeColor="text1"/>
          <w:sz w:val="32"/>
          <w:szCs w:val="32"/>
        </w:rPr>
        <w:t>12</w:t>
      </w:r>
      <w:r>
        <w:rPr>
          <w:rFonts w:ascii="方正仿宋_GBK" w:eastAsia="方正仿宋_GBK" w:hAnsi="方正仿宋_GBK" w:cs="方正仿宋_GBK" w:hint="eastAsia"/>
          <w:color w:val="000000" w:themeColor="text1"/>
          <w:sz w:val="32"/>
          <w:szCs w:val="32"/>
        </w:rPr>
        <w:t>日</w:t>
      </w: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:00</w:t>
      </w:r>
    </w:p>
    <w:p w:rsidR="001400B4" w:rsidRDefault="00862391">
      <w:pPr>
        <w:tabs>
          <w:tab w:val="left" w:pos="6920"/>
        </w:tabs>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（四）开标地点：江津区中心医院（儿童医院）</w:t>
      </w:r>
      <w:r>
        <w:rPr>
          <w:rFonts w:ascii="方正仿宋_GBK" w:eastAsia="方正仿宋_GBK" w:hAnsi="方正仿宋_GBK" w:cs="方正仿宋_GBK" w:hint="eastAsia"/>
          <w:color w:val="000000" w:themeColor="text1"/>
          <w:sz w:val="32"/>
          <w:szCs w:val="32"/>
        </w:rPr>
        <w:t>11-3</w:t>
      </w:r>
      <w:r>
        <w:rPr>
          <w:rFonts w:ascii="方正仿宋_GBK" w:eastAsia="方正仿宋_GBK" w:hAnsi="方正仿宋_GBK" w:cs="方正仿宋_GBK" w:hint="eastAsia"/>
          <w:color w:val="000000" w:themeColor="text1"/>
          <w:sz w:val="32"/>
          <w:szCs w:val="32"/>
        </w:rPr>
        <w:t>会议室</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五、投标须知</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（一）投标人资格</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、合格的投标人应具备承担招标项目的能力，符合《中华人民共和国政府采购法</w:t>
      </w:r>
      <w:proofErr w:type="gramStart"/>
      <w:r>
        <w:rPr>
          <w:rFonts w:ascii="方正仿宋_GBK" w:eastAsia="方正仿宋_GBK" w:hAnsi="方正仿宋_GBK" w:cs="方正仿宋_GBK" w:hint="eastAsia"/>
          <w:color w:val="000000" w:themeColor="text1"/>
          <w:sz w:val="32"/>
          <w:szCs w:val="32"/>
        </w:rPr>
        <w:t>》</w:t>
      </w:r>
      <w:proofErr w:type="gramEnd"/>
      <w:r>
        <w:rPr>
          <w:rFonts w:ascii="方正仿宋_GBK" w:eastAsia="方正仿宋_GBK" w:hAnsi="方正仿宋_GBK" w:cs="方正仿宋_GBK" w:hint="eastAsia"/>
          <w:color w:val="000000" w:themeColor="text1"/>
          <w:sz w:val="32"/>
          <w:szCs w:val="32"/>
        </w:rPr>
        <w:t>第二十二条及相关法律法规的规定。</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、资质材料：经营药品和设备营业执照（经营污水消毒用品）、消毒产品生产企业卫生许可证、国家或省级产品安全评价报告、产品检测报告、产品说明书、产品合格证（复印件加盖鲜章）、具备污水治理乙级</w:t>
      </w:r>
      <w:r>
        <w:rPr>
          <w:rFonts w:ascii="方正仿宋_GBK" w:eastAsia="方正仿宋_GBK" w:hAnsi="方正仿宋_GBK" w:cs="方正仿宋_GBK" w:hint="eastAsia"/>
          <w:color w:val="000000" w:themeColor="text1"/>
          <w:sz w:val="32"/>
          <w:szCs w:val="32"/>
        </w:rPr>
        <w:t>及</w:t>
      </w:r>
      <w:r>
        <w:rPr>
          <w:rFonts w:ascii="方正仿宋_GBK" w:eastAsia="方正仿宋_GBK" w:hAnsi="方正仿宋_GBK" w:cs="方正仿宋_GBK" w:hint="eastAsia"/>
          <w:color w:val="000000" w:themeColor="text1"/>
          <w:sz w:val="32"/>
          <w:szCs w:val="32"/>
        </w:rPr>
        <w:t>以上资质</w:t>
      </w:r>
      <w:r>
        <w:rPr>
          <w:rFonts w:ascii="方正仿宋_GBK" w:eastAsia="方正仿宋_GBK" w:hAnsi="方正仿宋_GBK" w:cs="方正仿宋_GBK" w:hint="eastAsia"/>
          <w:color w:val="000000" w:themeColor="text1"/>
          <w:sz w:val="32"/>
          <w:szCs w:val="32"/>
        </w:rPr>
        <w:t>（含乙级）</w:t>
      </w:r>
      <w:r>
        <w:rPr>
          <w:rFonts w:ascii="方正仿宋_GBK" w:eastAsia="方正仿宋_GBK" w:hAnsi="方正仿宋_GBK" w:cs="方正仿宋_GBK" w:hint="eastAsia"/>
          <w:color w:val="000000" w:themeColor="text1"/>
          <w:sz w:val="32"/>
          <w:szCs w:val="32"/>
        </w:rPr>
        <w:t>。</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、提供</w:t>
      </w:r>
      <w:r>
        <w:rPr>
          <w:rFonts w:ascii="方正仿宋_GBK" w:eastAsia="方正仿宋_GBK" w:hAnsi="方正仿宋_GBK" w:cs="方正仿宋_GBK" w:hint="eastAsia"/>
          <w:color w:val="000000" w:themeColor="text1"/>
          <w:sz w:val="32"/>
          <w:szCs w:val="32"/>
          <w:lang w:val="zh-CN"/>
        </w:rPr>
        <w:t>消毒效果实样检验数据。</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4</w:t>
      </w:r>
      <w:r>
        <w:rPr>
          <w:rFonts w:ascii="方正仿宋_GBK" w:eastAsia="方正仿宋_GBK" w:hAnsi="方正仿宋_GBK" w:cs="方正仿宋_GBK" w:hint="eastAsia"/>
          <w:color w:val="000000" w:themeColor="text1"/>
          <w:sz w:val="32"/>
          <w:szCs w:val="32"/>
        </w:rPr>
        <w:t>、投标单位有三甲医院的运用实例（不含我院，可提供合同和发票的复印件），并且符合本次采购药品的技术要求。</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、若投标人为经销商，需提供生产（制造）商出具的代理授权书原件。</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注：以上资格证明文件均提供复印件加盖鲜章，原件现场备查。资格证明文件为必备条件，所提供的材料必须在有效期内，须年检的证件，年检章应清晰，如有一项未提供或所提供的证件不在有效期内，在资格性审查时将</w:t>
      </w:r>
      <w:r>
        <w:rPr>
          <w:rFonts w:ascii="方正仿宋_GBK" w:eastAsia="方正仿宋_GBK" w:hAnsi="方正仿宋_GBK" w:cs="方正仿宋_GBK" w:hint="eastAsia"/>
          <w:color w:val="000000" w:themeColor="text1"/>
          <w:sz w:val="32"/>
          <w:szCs w:val="32"/>
        </w:rPr>
        <w:lastRenderedPageBreak/>
        <w:t>视其为不合格，其投标无效。</w:t>
      </w:r>
    </w:p>
    <w:p w:rsidR="001400B4" w:rsidRDefault="00862391">
      <w:pPr>
        <w:spacing w:line="480" w:lineRule="exact"/>
        <w:ind w:firstLineChars="200" w:firstLine="640"/>
        <w:rPr>
          <w:rFonts w:ascii="方正仿宋_GBK" w:eastAsia="方正仿宋_GBK" w:hAnsi="方正仿宋_GBK" w:cs="方正仿宋_GBK"/>
          <w:b/>
          <w:bCs/>
          <w:color w:val="000000" w:themeColor="text1"/>
          <w:sz w:val="32"/>
          <w:szCs w:val="32"/>
        </w:rPr>
      </w:pPr>
      <w:r>
        <w:rPr>
          <w:rFonts w:ascii="方正仿宋_GBK" w:eastAsia="方正仿宋_GBK" w:hAnsi="方正仿宋_GBK" w:cs="方正仿宋_GBK" w:hint="eastAsia"/>
          <w:color w:val="000000" w:themeColor="text1"/>
          <w:sz w:val="32"/>
          <w:szCs w:val="32"/>
        </w:rPr>
        <w:t>（二）</w:t>
      </w:r>
      <w:r>
        <w:rPr>
          <w:rFonts w:ascii="方正仿宋_GBK" w:eastAsia="方正仿宋_GBK" w:hAnsi="方正仿宋_GBK" w:cs="方正仿宋_GBK" w:hint="eastAsia"/>
          <w:b/>
          <w:bCs/>
          <w:color w:val="000000" w:themeColor="text1"/>
          <w:sz w:val="32"/>
          <w:szCs w:val="32"/>
        </w:rPr>
        <w:t>第一部分：经济文件</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报价表（格式附后），不能手写，需加盖单位公章。</w:t>
      </w:r>
    </w:p>
    <w:p w:rsidR="001400B4" w:rsidRDefault="00862391">
      <w:pPr>
        <w:spacing w:line="480" w:lineRule="exact"/>
        <w:ind w:firstLineChars="200" w:firstLine="643"/>
        <w:rPr>
          <w:rFonts w:ascii="方正仿宋_GBK" w:eastAsia="方正仿宋_GBK" w:hAnsi="方正仿宋_GBK" w:cs="方正仿宋_GBK"/>
          <w:b/>
          <w:bCs/>
          <w:color w:val="000000" w:themeColor="text1"/>
          <w:sz w:val="32"/>
          <w:szCs w:val="32"/>
        </w:rPr>
      </w:pPr>
      <w:r>
        <w:rPr>
          <w:rFonts w:ascii="方正仿宋_GBK" w:eastAsia="方正仿宋_GBK" w:hAnsi="方正仿宋_GBK" w:cs="方正仿宋_GBK" w:hint="eastAsia"/>
          <w:b/>
          <w:bCs/>
          <w:color w:val="000000" w:themeColor="text1"/>
          <w:sz w:val="32"/>
          <w:szCs w:val="32"/>
        </w:rPr>
        <w:t>第二部分：商务和技术文件</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、营业执照、税务登记证、组织机构代码证、投标人资质证明（复印件</w:t>
      </w:r>
      <w:proofErr w:type="gramStart"/>
      <w:r>
        <w:rPr>
          <w:rFonts w:ascii="方正仿宋_GBK" w:eastAsia="方正仿宋_GBK" w:hAnsi="方正仿宋_GBK" w:cs="方正仿宋_GBK" w:hint="eastAsia"/>
          <w:color w:val="000000" w:themeColor="text1"/>
          <w:sz w:val="32"/>
          <w:szCs w:val="32"/>
        </w:rPr>
        <w:t>盖鲜章</w:t>
      </w:r>
      <w:proofErr w:type="gramEnd"/>
      <w:r>
        <w:rPr>
          <w:rFonts w:ascii="方正仿宋_GBK" w:eastAsia="方正仿宋_GBK" w:hAnsi="方正仿宋_GBK" w:cs="方正仿宋_GBK" w:hint="eastAsia"/>
          <w:color w:val="000000" w:themeColor="text1"/>
          <w:sz w:val="32"/>
          <w:szCs w:val="32"/>
        </w:rPr>
        <w:t>）；</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、法定代表人身份证明（格式附后），法定代表人委托他人参加询价活动的，还应提交法定代表人授权委托书（格式附后）；</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、招标文件技术参数响应文件（格式自定）；</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4</w:t>
      </w:r>
      <w:r>
        <w:rPr>
          <w:rFonts w:ascii="方正仿宋_GBK" w:eastAsia="方正仿宋_GBK" w:hAnsi="方正仿宋_GBK" w:cs="方正仿宋_GBK" w:hint="eastAsia"/>
          <w:color w:val="000000" w:themeColor="text1"/>
          <w:sz w:val="32"/>
          <w:szCs w:val="32"/>
        </w:rPr>
        <w:t>、售后服务承诺内容（内容见服务要求）；</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（三）投标文件的装订要求</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、投标文件第一部分和第二部装订成一册，必须编页码与目录，用</w:t>
      </w:r>
      <w:r>
        <w:rPr>
          <w:rFonts w:ascii="方正仿宋_GBK" w:eastAsia="方正仿宋_GBK" w:hAnsi="方正仿宋_GBK" w:cs="方正仿宋_GBK" w:hint="eastAsia"/>
          <w:color w:val="000000" w:themeColor="text1"/>
          <w:sz w:val="32"/>
          <w:szCs w:val="32"/>
        </w:rPr>
        <w:t>A4</w:t>
      </w:r>
      <w:r>
        <w:rPr>
          <w:rFonts w:ascii="方正仿宋_GBK" w:eastAsia="方正仿宋_GBK" w:hAnsi="方正仿宋_GBK" w:cs="方正仿宋_GBK" w:hint="eastAsia"/>
          <w:color w:val="000000" w:themeColor="text1"/>
          <w:sz w:val="32"/>
          <w:szCs w:val="32"/>
        </w:rPr>
        <w:t>纸打印并逐页盖单位公章。</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、投标文件必须密封。封面注明项目名称、投标单位。封面单位名称和密封处加盖单位公章。</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（四）有关要求：</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、各投标人只对本项目</w:t>
      </w:r>
      <w:proofErr w:type="gramStart"/>
      <w:r>
        <w:rPr>
          <w:rFonts w:ascii="方正仿宋_GBK" w:eastAsia="方正仿宋_GBK" w:hAnsi="方正仿宋_GBK" w:cs="方正仿宋_GBK" w:hint="eastAsia"/>
          <w:color w:val="000000" w:themeColor="text1"/>
          <w:sz w:val="32"/>
          <w:szCs w:val="32"/>
        </w:rPr>
        <w:t>作唯一</w:t>
      </w:r>
      <w:proofErr w:type="gramEnd"/>
      <w:r>
        <w:rPr>
          <w:rFonts w:ascii="方正仿宋_GBK" w:eastAsia="方正仿宋_GBK" w:hAnsi="方正仿宋_GBK" w:cs="方正仿宋_GBK" w:hint="eastAsia"/>
          <w:color w:val="000000" w:themeColor="text1"/>
          <w:sz w:val="32"/>
          <w:szCs w:val="32"/>
        </w:rPr>
        <w:t>报价。</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、有以下情形之一的，按无效标处理：</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）投标报价超出</w:t>
      </w:r>
      <w:r>
        <w:rPr>
          <w:rFonts w:ascii="方正仿宋_GBK" w:eastAsia="方正仿宋_GBK" w:hAnsi="方正仿宋_GBK" w:cs="方正仿宋_GBK" w:hint="eastAsia"/>
          <w:color w:val="000000" w:themeColor="text1"/>
          <w:sz w:val="32"/>
          <w:szCs w:val="32"/>
        </w:rPr>
        <w:t>采购最高限价的；</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）投标文件组成内容不齐的；</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）投标文件未装订成册且未按要求加盖公章的；</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4</w:t>
      </w:r>
      <w:r>
        <w:rPr>
          <w:rFonts w:ascii="方正仿宋_GBK" w:eastAsia="方正仿宋_GBK" w:hAnsi="方正仿宋_GBK" w:cs="方正仿宋_GBK" w:hint="eastAsia"/>
          <w:color w:val="000000" w:themeColor="text1"/>
          <w:sz w:val="32"/>
          <w:szCs w:val="32"/>
        </w:rPr>
        <w:t>）报价不完整或出现二个及以上报价的；</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）投标文件不能完全满足项目实质性要求的</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、超过规定时间送达或未按要求密封的投标文件不予受理。</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4</w:t>
      </w:r>
      <w:r>
        <w:rPr>
          <w:rFonts w:ascii="方正仿宋_GBK" w:eastAsia="方正仿宋_GBK" w:hAnsi="方正仿宋_GBK" w:cs="方正仿宋_GBK" w:hint="eastAsia"/>
          <w:color w:val="000000" w:themeColor="text1"/>
          <w:sz w:val="32"/>
          <w:szCs w:val="32"/>
        </w:rPr>
        <w:t>、投标文件一经收取不予退还。</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、报价应包含材料费、人工费、运输费、安装费、调试费、保险费、税费等各项费用（含管道的安装与连接）。</w:t>
      </w:r>
    </w:p>
    <w:p w:rsidR="001400B4" w:rsidRDefault="00862391">
      <w:pPr>
        <w:spacing w:line="480" w:lineRule="exact"/>
        <w:ind w:firstLineChars="200" w:firstLine="640"/>
        <w:jc w:val="left"/>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6</w:t>
      </w:r>
      <w:r>
        <w:rPr>
          <w:rFonts w:ascii="方正仿宋_GBK" w:eastAsia="方正仿宋_GBK" w:hAnsi="方正仿宋_GBK" w:cs="方正仿宋_GBK" w:hint="eastAsia"/>
          <w:color w:val="000000" w:themeColor="text1"/>
          <w:sz w:val="32"/>
          <w:szCs w:val="32"/>
        </w:rPr>
        <w:t>、投标人投标前</w:t>
      </w:r>
      <w:proofErr w:type="gramStart"/>
      <w:r>
        <w:rPr>
          <w:rFonts w:ascii="方正仿宋_GBK" w:eastAsia="方正仿宋_GBK" w:hAnsi="方正仿宋_GBK" w:cs="方正仿宋_GBK" w:hint="eastAsia"/>
          <w:color w:val="000000" w:themeColor="text1"/>
          <w:sz w:val="32"/>
          <w:szCs w:val="32"/>
        </w:rPr>
        <w:t>需前往</w:t>
      </w:r>
      <w:proofErr w:type="gramEnd"/>
      <w:r>
        <w:rPr>
          <w:rFonts w:ascii="方正仿宋_GBK" w:eastAsia="方正仿宋_GBK" w:hAnsi="方正仿宋_GBK" w:cs="方正仿宋_GBK" w:hint="eastAsia"/>
          <w:color w:val="000000" w:themeColor="text1"/>
          <w:sz w:val="32"/>
          <w:szCs w:val="32"/>
        </w:rPr>
        <w:t>现场进行实地考查了解咨询详情，若未去一律视为已考察。</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7</w:t>
      </w:r>
      <w:r>
        <w:rPr>
          <w:rFonts w:ascii="方正仿宋_GBK" w:eastAsia="方正仿宋_GBK" w:hAnsi="方正仿宋_GBK" w:cs="方正仿宋_GBK" w:hint="eastAsia"/>
          <w:color w:val="000000" w:themeColor="text1"/>
          <w:sz w:val="32"/>
          <w:szCs w:val="32"/>
        </w:rPr>
        <w:t>、投标人需在</w:t>
      </w:r>
      <w:r>
        <w:rPr>
          <w:rFonts w:ascii="方正仿宋_GBK" w:eastAsia="方正仿宋_GBK" w:hAnsi="方正仿宋_GBK" w:cs="方正仿宋_GBK" w:hint="eastAsia"/>
          <w:color w:val="000000" w:themeColor="text1"/>
          <w:sz w:val="32"/>
          <w:szCs w:val="32"/>
        </w:rPr>
        <w:t>10</w:t>
      </w:r>
      <w:r>
        <w:rPr>
          <w:rFonts w:ascii="方正仿宋_GBK" w:eastAsia="方正仿宋_GBK" w:hAnsi="方正仿宋_GBK" w:cs="方正仿宋_GBK" w:hint="eastAsia"/>
          <w:color w:val="000000" w:themeColor="text1"/>
          <w:sz w:val="32"/>
          <w:szCs w:val="32"/>
        </w:rPr>
        <w:t>月</w:t>
      </w:r>
      <w:r>
        <w:rPr>
          <w:rFonts w:ascii="方正仿宋_GBK" w:eastAsia="方正仿宋_GBK" w:hAnsi="方正仿宋_GBK" w:cs="方正仿宋_GBK" w:hint="eastAsia"/>
          <w:color w:val="000000" w:themeColor="text1"/>
          <w:sz w:val="32"/>
          <w:szCs w:val="32"/>
        </w:rPr>
        <w:t>11</w:t>
      </w:r>
      <w:r>
        <w:rPr>
          <w:rFonts w:ascii="方正仿宋_GBK" w:eastAsia="方正仿宋_GBK" w:hAnsi="方正仿宋_GBK" w:cs="方正仿宋_GBK" w:hint="eastAsia"/>
          <w:color w:val="000000" w:themeColor="text1"/>
          <w:sz w:val="32"/>
          <w:szCs w:val="32"/>
        </w:rPr>
        <w:t>日下午</w:t>
      </w: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点前交纳</w:t>
      </w:r>
      <w:r>
        <w:rPr>
          <w:rFonts w:ascii="方正仿宋_GBK" w:eastAsia="方正仿宋_GBK" w:hAnsi="方正仿宋_GBK" w:cs="方正仿宋_GBK" w:hint="eastAsia"/>
          <w:color w:val="FF0000"/>
          <w:sz w:val="32"/>
          <w:szCs w:val="32"/>
        </w:rPr>
        <w:t>投标保证金伍仟元（</w:t>
      </w:r>
      <w:r>
        <w:rPr>
          <w:rFonts w:ascii="宋体" w:hAnsi="宋体" w:cs="宋体" w:hint="eastAsia"/>
          <w:color w:val="FF0000"/>
          <w:sz w:val="32"/>
          <w:szCs w:val="32"/>
        </w:rPr>
        <w:t>￥</w:t>
      </w:r>
      <w:r>
        <w:rPr>
          <w:rFonts w:ascii="方正仿宋_GBK" w:eastAsia="方正仿宋_GBK" w:hAnsi="方正仿宋_GBK" w:cs="方正仿宋_GBK" w:hint="eastAsia"/>
          <w:color w:val="FF0000"/>
          <w:sz w:val="32"/>
          <w:szCs w:val="32"/>
        </w:rPr>
        <w:t>5000.00</w:t>
      </w:r>
      <w:r>
        <w:rPr>
          <w:rFonts w:ascii="方正仿宋_GBK" w:eastAsia="方正仿宋_GBK" w:hAnsi="方正仿宋_GBK" w:cs="方正仿宋_GBK" w:hint="eastAsia"/>
          <w:color w:val="FF0000"/>
          <w:sz w:val="32"/>
          <w:szCs w:val="32"/>
        </w:rPr>
        <w:t>）</w:t>
      </w:r>
      <w:r>
        <w:rPr>
          <w:rFonts w:ascii="方正仿宋_GBK" w:eastAsia="方正仿宋_GBK" w:hAnsi="方正仿宋_GBK" w:cs="方正仿宋_GBK" w:hint="eastAsia"/>
          <w:color w:val="000000" w:themeColor="text1"/>
          <w:sz w:val="32"/>
          <w:szCs w:val="32"/>
        </w:rPr>
        <w:t>，未中标者</w:t>
      </w:r>
      <w:r>
        <w:rPr>
          <w:rFonts w:ascii="方正仿宋_GBK" w:eastAsia="方正仿宋_GBK" w:hAnsi="方正仿宋_GBK" w:cs="方正仿宋_GBK" w:hint="eastAsia"/>
          <w:color w:val="000000" w:themeColor="text1"/>
          <w:sz w:val="32"/>
          <w:szCs w:val="32"/>
        </w:rPr>
        <w:t>30</w:t>
      </w:r>
      <w:r>
        <w:rPr>
          <w:rFonts w:ascii="方正仿宋_GBK" w:eastAsia="方正仿宋_GBK" w:hAnsi="方正仿宋_GBK" w:cs="方正仿宋_GBK" w:hint="eastAsia"/>
          <w:color w:val="000000" w:themeColor="text1"/>
          <w:sz w:val="32"/>
          <w:szCs w:val="32"/>
        </w:rPr>
        <w:t>日内退还，中标者验收完毕后凭凭证于</w:t>
      </w:r>
      <w:r>
        <w:rPr>
          <w:rFonts w:ascii="方正仿宋_GBK" w:eastAsia="方正仿宋_GBK" w:hAnsi="方正仿宋_GBK" w:cs="方正仿宋_GBK" w:hint="eastAsia"/>
          <w:color w:val="000000" w:themeColor="text1"/>
          <w:sz w:val="32"/>
          <w:szCs w:val="32"/>
        </w:rPr>
        <w:t>30</w:t>
      </w:r>
      <w:r>
        <w:rPr>
          <w:rFonts w:ascii="方正仿宋_GBK" w:eastAsia="方正仿宋_GBK" w:hAnsi="方正仿宋_GBK" w:cs="方正仿宋_GBK" w:hint="eastAsia"/>
          <w:color w:val="000000" w:themeColor="text1"/>
          <w:sz w:val="32"/>
          <w:szCs w:val="32"/>
        </w:rPr>
        <w:t>个工作日内无息退还。保证金转入重庆市江津区中心医院账号：</w:t>
      </w:r>
      <w:r>
        <w:rPr>
          <w:rFonts w:ascii="方正仿宋_GBK" w:eastAsia="方正仿宋_GBK" w:hAnsi="方正仿宋_GBK" w:cs="方正仿宋_GBK" w:hint="eastAsia"/>
          <w:color w:val="000000" w:themeColor="text1"/>
          <w:sz w:val="32"/>
          <w:szCs w:val="32"/>
        </w:rPr>
        <w:t xml:space="preserve">1569010120010004924  </w:t>
      </w:r>
      <w:r>
        <w:rPr>
          <w:rFonts w:ascii="方正仿宋_GBK" w:eastAsia="方正仿宋_GBK" w:hAnsi="方正仿宋_GBK" w:cs="方正仿宋_GBK" w:hint="eastAsia"/>
          <w:color w:val="000000" w:themeColor="text1"/>
          <w:sz w:val="32"/>
          <w:szCs w:val="32"/>
        </w:rPr>
        <w:t>开户银行：重庆农村商业银行江津分行。</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8</w:t>
      </w:r>
      <w:r>
        <w:rPr>
          <w:rFonts w:ascii="方正仿宋_GBK" w:eastAsia="方正仿宋_GBK" w:hAnsi="方正仿宋_GBK" w:cs="方正仿宋_GBK" w:hint="eastAsia"/>
          <w:color w:val="000000" w:themeColor="text1"/>
          <w:sz w:val="32"/>
          <w:szCs w:val="32"/>
        </w:rPr>
        <w:t>、投标保证金未注明所投项目名称和公司全称的，或逾期缴纳投标保证金的投标文件不予受理，且后果自负。</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六、中标人确定办法</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（一）采取以单价最低价评标法确定成交。即以满足采购需求的最低报价成交；如果出现两个及以上相同的最低报价，则由报价最低的投标人再次报价直至出现最低报价为止。</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（二）中标人因不可抗拒</w:t>
      </w:r>
      <w:proofErr w:type="gramStart"/>
      <w:r>
        <w:rPr>
          <w:rFonts w:ascii="方正仿宋_GBK" w:eastAsia="方正仿宋_GBK" w:hAnsi="方正仿宋_GBK" w:cs="方正仿宋_GBK" w:hint="eastAsia"/>
          <w:color w:val="000000" w:themeColor="text1"/>
          <w:sz w:val="32"/>
          <w:szCs w:val="32"/>
        </w:rPr>
        <w:t>力或者</w:t>
      </w:r>
      <w:proofErr w:type="gramEnd"/>
      <w:r>
        <w:rPr>
          <w:rFonts w:ascii="方正仿宋_GBK" w:eastAsia="方正仿宋_GBK" w:hAnsi="方正仿宋_GBK" w:cs="方正仿宋_GBK" w:hint="eastAsia"/>
          <w:color w:val="000000" w:themeColor="text1"/>
          <w:sz w:val="32"/>
          <w:szCs w:val="32"/>
        </w:rPr>
        <w:t>自身原因不能履行合同，且第二中标候选人的报价与第一中标人报价差额在</w:t>
      </w: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（含</w:t>
      </w: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）以内，第二中标候选人可顺延为中标人，以此类推到第三中标候选人。采购人也可重新组织采购。</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七、投标人虚假投标、使用虚假材料、恶意方式质疑和不履约等行为的处理细则：</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（一）若投标人的投标文件中资格证明文件缺少任何一项，投标人将承担投标无效的风险（采购单</w:t>
      </w:r>
      <w:r>
        <w:rPr>
          <w:rFonts w:ascii="方正仿宋_GBK" w:eastAsia="方正仿宋_GBK" w:hAnsi="方正仿宋_GBK" w:cs="方正仿宋_GBK" w:hint="eastAsia"/>
          <w:color w:val="000000" w:themeColor="text1"/>
          <w:sz w:val="32"/>
          <w:szCs w:val="32"/>
        </w:rPr>
        <w:t>位将不再采取任何补救措施和通过任何方式寻求投标文件以外的任何文件使其无效投标变更为有效投标）。</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（二）经查实，若投标人有提供虚假证明文件的行为，集中采购机构将向有关部门通报、报经政府采购监督管理部门同意后停止其参加江津区政府采购活动等处理。</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三）投标人认为成交结果使自己的合法权益受到损害的，应当在采购结果公示期内，以书面形式向采购单位提出质疑。行使质疑权时，必须坚持“谁主张谁举证”，遵守“实事求是”和“谨慎性”原则，承担使用虚假材料或恶意方式质疑的法律责任。</w:t>
      </w:r>
    </w:p>
    <w:p w:rsidR="001400B4" w:rsidRDefault="00862391">
      <w:pPr>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八、质量保证及服务要求</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（一）产品质量保证期</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本次采购的产品质量须符合国家相关行业的产品质量标准及要求，必需满足使用单位污水处理需求。</w:t>
      </w:r>
    </w:p>
    <w:p w:rsidR="001400B4" w:rsidRDefault="00862391">
      <w:pPr>
        <w:spacing w:line="48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FF0000"/>
          <w:sz w:val="32"/>
          <w:szCs w:val="32"/>
        </w:rPr>
        <w:t>（二）服务要求（服务承诺书内容按照服务要求自行编写，内容全面）</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、供货时间要求：中标方须三个工作日内将货物送达采购人指定地点，并免费提供污水处理消毒药剂设备，</w:t>
      </w:r>
      <w:r>
        <w:rPr>
          <w:rFonts w:ascii="方正仿宋_GBK" w:eastAsia="方正仿宋_GBK" w:hAnsi="方正仿宋_GBK" w:cs="方正仿宋_GBK" w:hint="eastAsia"/>
          <w:color w:val="000000" w:themeColor="text1"/>
          <w:sz w:val="32"/>
          <w:szCs w:val="32"/>
        </w:rPr>
        <w:t>PH</w:t>
      </w:r>
      <w:r>
        <w:rPr>
          <w:rFonts w:ascii="方正仿宋_GBK" w:eastAsia="方正仿宋_GBK" w:hAnsi="方正仿宋_GBK" w:cs="方正仿宋_GBK" w:hint="eastAsia"/>
          <w:color w:val="000000" w:themeColor="text1"/>
          <w:sz w:val="32"/>
          <w:szCs w:val="32"/>
        </w:rPr>
        <w:t>值检测设备、消毒产品检测设备等，派专业人员完成消毒</w:t>
      </w:r>
      <w:proofErr w:type="gramStart"/>
      <w:r>
        <w:rPr>
          <w:rFonts w:ascii="方正仿宋_GBK" w:eastAsia="方正仿宋_GBK" w:hAnsi="方正仿宋_GBK" w:cs="方正仿宋_GBK" w:hint="eastAsia"/>
          <w:color w:val="000000" w:themeColor="text1"/>
          <w:sz w:val="32"/>
          <w:szCs w:val="32"/>
        </w:rPr>
        <w:t>粉稳定投</w:t>
      </w:r>
      <w:proofErr w:type="gramEnd"/>
      <w:r>
        <w:rPr>
          <w:rFonts w:ascii="方正仿宋_GBK" w:eastAsia="方正仿宋_GBK" w:hAnsi="方正仿宋_GBK" w:cs="方正仿宋_GBK" w:hint="eastAsia"/>
          <w:color w:val="000000" w:themeColor="text1"/>
          <w:sz w:val="32"/>
          <w:szCs w:val="32"/>
        </w:rPr>
        <w:t>加量调试，频次至少保证一月一次并记录。</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、售后服务及保障措施到位，投标人负责对污水站操作人员的消毒粉投放加强技术培训。</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lang w:val="zh-CN"/>
        </w:rPr>
      </w:pP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lang w:val="zh-CN"/>
        </w:rPr>
        <w:t>中标人应具有满足</w:t>
      </w:r>
      <w:r>
        <w:rPr>
          <w:rFonts w:ascii="方正仿宋_GBK" w:eastAsia="方正仿宋_GBK" w:hAnsi="方正仿宋_GBK" w:cs="方正仿宋_GBK" w:hint="eastAsia"/>
          <w:color w:val="000000" w:themeColor="text1"/>
          <w:sz w:val="32"/>
          <w:szCs w:val="32"/>
        </w:rPr>
        <w:t>采购人</w:t>
      </w:r>
      <w:r>
        <w:rPr>
          <w:rFonts w:ascii="方正仿宋_GBK" w:eastAsia="方正仿宋_GBK" w:hAnsi="方正仿宋_GBK" w:cs="方正仿宋_GBK" w:hint="eastAsia"/>
          <w:color w:val="000000" w:themeColor="text1"/>
          <w:sz w:val="32"/>
          <w:szCs w:val="32"/>
          <w:lang w:val="zh-CN"/>
        </w:rPr>
        <w:t>产品需求的供应能力，无论交货地点路程远近及采购数量和</w:t>
      </w:r>
      <w:r>
        <w:rPr>
          <w:rFonts w:ascii="方正仿宋_GBK" w:eastAsia="方正仿宋_GBK" w:hAnsi="方正仿宋_GBK" w:cs="方正仿宋_GBK" w:hint="eastAsia"/>
          <w:color w:val="000000" w:themeColor="text1"/>
          <w:sz w:val="32"/>
          <w:szCs w:val="32"/>
          <w:lang w:val="zh-CN"/>
        </w:rPr>
        <w:t>当批次采购货物金额多少，中标人应保证供货。对于有定期定量采购的产品，</w:t>
      </w:r>
      <w:r>
        <w:rPr>
          <w:rFonts w:ascii="方正仿宋_GBK" w:eastAsia="方正仿宋_GBK" w:hAnsi="方正仿宋_GBK" w:cs="方正仿宋_GBK" w:hint="eastAsia"/>
          <w:color w:val="000000" w:themeColor="text1"/>
          <w:sz w:val="32"/>
          <w:szCs w:val="32"/>
        </w:rPr>
        <w:t>应</w:t>
      </w:r>
      <w:r>
        <w:rPr>
          <w:rFonts w:ascii="方正仿宋_GBK" w:eastAsia="方正仿宋_GBK" w:hAnsi="方正仿宋_GBK" w:cs="方正仿宋_GBK" w:hint="eastAsia"/>
          <w:color w:val="000000" w:themeColor="text1"/>
          <w:sz w:val="32"/>
          <w:szCs w:val="32"/>
          <w:lang w:val="zh-CN"/>
        </w:rPr>
        <w:t>按时保质保量免费供货。</w:t>
      </w:r>
    </w:p>
    <w:p w:rsidR="001400B4" w:rsidRDefault="00862391">
      <w:pPr>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4</w:t>
      </w:r>
      <w:r>
        <w:rPr>
          <w:rFonts w:ascii="方正仿宋_GBK" w:eastAsia="方正仿宋_GBK" w:hAnsi="方正仿宋_GBK" w:cs="方正仿宋_GBK" w:hint="eastAsia"/>
          <w:color w:val="000000" w:themeColor="text1"/>
          <w:sz w:val="32"/>
          <w:szCs w:val="32"/>
        </w:rPr>
        <w:t>、中标方免费提供污水处理消毒设备供采购方使用，所有权归中标方所有，合同期内终身免费维修、保养、升级，其间产生的材料费、人工费及其他费用由中标方承担；中标</w:t>
      </w:r>
      <w:proofErr w:type="gramStart"/>
      <w:r>
        <w:rPr>
          <w:rFonts w:ascii="方正仿宋_GBK" w:eastAsia="方正仿宋_GBK" w:hAnsi="方正仿宋_GBK" w:cs="方正仿宋_GBK" w:hint="eastAsia"/>
          <w:color w:val="000000" w:themeColor="text1"/>
          <w:sz w:val="32"/>
          <w:szCs w:val="32"/>
        </w:rPr>
        <w:t>方收到</w:t>
      </w:r>
      <w:proofErr w:type="gramEnd"/>
      <w:r>
        <w:rPr>
          <w:rFonts w:ascii="方正仿宋_GBK" w:eastAsia="方正仿宋_GBK" w:hAnsi="方正仿宋_GBK" w:cs="方正仿宋_GBK" w:hint="eastAsia"/>
          <w:color w:val="000000" w:themeColor="text1"/>
          <w:sz w:val="32"/>
          <w:szCs w:val="32"/>
        </w:rPr>
        <w:t>甲方维护要求后，应立即</w:t>
      </w:r>
      <w:proofErr w:type="gramStart"/>
      <w:r>
        <w:rPr>
          <w:rFonts w:ascii="方正仿宋_GBK" w:eastAsia="方正仿宋_GBK" w:hAnsi="方正仿宋_GBK" w:cs="方正仿宋_GBK" w:hint="eastAsia"/>
          <w:color w:val="000000" w:themeColor="text1"/>
          <w:sz w:val="32"/>
          <w:szCs w:val="32"/>
        </w:rPr>
        <w:t>作出</w:t>
      </w:r>
      <w:proofErr w:type="gramEnd"/>
      <w:r>
        <w:rPr>
          <w:rFonts w:ascii="方正仿宋_GBK" w:eastAsia="方正仿宋_GBK" w:hAnsi="方正仿宋_GBK" w:cs="方正仿宋_GBK" w:hint="eastAsia"/>
          <w:color w:val="000000" w:themeColor="text1"/>
          <w:sz w:val="32"/>
          <w:szCs w:val="32"/>
        </w:rPr>
        <w:t>响应。遇有严重技术问题，重大故障，需要现场维护的，</w:t>
      </w:r>
      <w:r>
        <w:rPr>
          <w:rFonts w:ascii="方正仿宋_GBK" w:eastAsia="方正仿宋_GBK" w:hAnsi="方正仿宋_GBK" w:cs="方正仿宋_GBK" w:hint="eastAsia"/>
          <w:color w:val="FF0000"/>
          <w:sz w:val="32"/>
          <w:szCs w:val="32"/>
        </w:rPr>
        <w:t>中标方应派遣技术人员在</w:t>
      </w:r>
      <w:r>
        <w:rPr>
          <w:rFonts w:ascii="方正仿宋_GBK" w:eastAsia="方正仿宋_GBK" w:hAnsi="方正仿宋_GBK" w:cs="方正仿宋_GBK" w:hint="eastAsia"/>
          <w:color w:val="FF0000"/>
          <w:sz w:val="32"/>
          <w:szCs w:val="32"/>
        </w:rPr>
        <w:t>2</w:t>
      </w:r>
      <w:r>
        <w:rPr>
          <w:rFonts w:ascii="方正仿宋_GBK" w:eastAsia="方正仿宋_GBK" w:hAnsi="方正仿宋_GBK" w:cs="方正仿宋_GBK" w:hint="eastAsia"/>
          <w:color w:val="FF0000"/>
          <w:sz w:val="32"/>
          <w:szCs w:val="32"/>
        </w:rPr>
        <w:t>小时内到达甲方现场</w:t>
      </w:r>
      <w:r>
        <w:rPr>
          <w:rFonts w:ascii="方正仿宋_GBK" w:eastAsia="方正仿宋_GBK" w:hAnsi="方正仿宋_GBK" w:cs="方正仿宋_GBK" w:hint="eastAsia"/>
          <w:color w:val="000000" w:themeColor="text1"/>
          <w:sz w:val="32"/>
          <w:szCs w:val="32"/>
        </w:rPr>
        <w:t>，予以修复或更换；每月对污水处理站巡查一次并记录；新的产品如有备案要求，自行到相关部门备案。</w:t>
      </w:r>
    </w:p>
    <w:p w:rsidR="001400B4" w:rsidRDefault="00862391">
      <w:pPr>
        <w:spacing w:line="48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themeColor="text1"/>
          <w:sz w:val="32"/>
          <w:szCs w:val="32"/>
        </w:rPr>
        <w:t>、经</w:t>
      </w:r>
      <w:proofErr w:type="gramStart"/>
      <w:r>
        <w:rPr>
          <w:rFonts w:ascii="方正仿宋_GBK" w:eastAsia="方正仿宋_GBK" w:hAnsi="方正仿宋_GBK" w:cs="方正仿宋_GBK" w:hint="eastAsia"/>
          <w:color w:val="000000" w:themeColor="text1"/>
          <w:sz w:val="32"/>
          <w:szCs w:val="32"/>
        </w:rPr>
        <w:t>投加所供应</w:t>
      </w:r>
      <w:proofErr w:type="gramEnd"/>
      <w:r>
        <w:rPr>
          <w:rFonts w:ascii="方正仿宋_GBK" w:eastAsia="方正仿宋_GBK" w:hAnsi="方正仿宋_GBK" w:cs="方正仿宋_GBK" w:hint="eastAsia"/>
          <w:color w:val="000000" w:themeColor="text1"/>
          <w:sz w:val="32"/>
          <w:szCs w:val="32"/>
        </w:rPr>
        <w:t>产品处理后的医院污水必须符合《医疗机构水污染物排放标准》（</w:t>
      </w:r>
      <w:r>
        <w:rPr>
          <w:rFonts w:ascii="方正仿宋_GBK" w:eastAsia="方正仿宋_GBK" w:hAnsi="方正仿宋_GBK" w:cs="方正仿宋_GBK" w:hint="eastAsia"/>
          <w:color w:val="000000" w:themeColor="text1"/>
          <w:sz w:val="32"/>
          <w:szCs w:val="32"/>
        </w:rPr>
        <w:t>GB18466-2005</w:t>
      </w:r>
      <w:r>
        <w:rPr>
          <w:rFonts w:ascii="方正仿宋_GBK" w:eastAsia="方正仿宋_GBK" w:hAnsi="方正仿宋_GBK" w:cs="方正仿宋_GBK" w:hint="eastAsia"/>
          <w:color w:val="000000" w:themeColor="text1"/>
          <w:sz w:val="32"/>
          <w:szCs w:val="32"/>
        </w:rPr>
        <w:t>）标准，中标方所提供产品在正常操作情况下，污水监测报告未达到国家规定排放标准，且对甲方造成损失的和受到环保等相关部门处罚的，均由中标方承担一切责任。</w:t>
      </w:r>
    </w:p>
    <w:p w:rsidR="001400B4" w:rsidRDefault="00862391">
      <w:pPr>
        <w:widowControl/>
        <w:spacing w:line="50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kern w:val="0"/>
          <w:sz w:val="32"/>
          <w:szCs w:val="32"/>
        </w:rPr>
        <w:t>九、合同期、验收和付款方式</w:t>
      </w:r>
    </w:p>
    <w:p w:rsidR="001400B4" w:rsidRDefault="00862391">
      <w:pPr>
        <w:spacing w:line="50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（一）合同期：三年，试运行三个月后签订。如未满足服务承诺中的条款要求，双方终止合作，</w:t>
      </w:r>
      <w:proofErr w:type="gramStart"/>
      <w:r>
        <w:rPr>
          <w:rFonts w:ascii="方正仿宋_GBK" w:eastAsia="方正仿宋_GBK" w:hAnsi="方正仿宋_GBK" w:cs="方正仿宋_GBK" w:hint="eastAsia"/>
          <w:color w:val="000000"/>
          <w:kern w:val="0"/>
          <w:sz w:val="32"/>
          <w:szCs w:val="32"/>
        </w:rPr>
        <w:t>不签定</w:t>
      </w:r>
      <w:proofErr w:type="gramEnd"/>
      <w:r>
        <w:rPr>
          <w:rFonts w:ascii="方正仿宋_GBK" w:eastAsia="方正仿宋_GBK" w:hAnsi="方正仿宋_GBK" w:cs="方正仿宋_GBK" w:hint="eastAsia"/>
          <w:color w:val="000000"/>
          <w:kern w:val="0"/>
          <w:sz w:val="32"/>
          <w:szCs w:val="32"/>
        </w:rPr>
        <w:t>合同。</w:t>
      </w:r>
    </w:p>
    <w:p w:rsidR="001400B4" w:rsidRDefault="00862391">
      <w:pPr>
        <w:spacing w:line="50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（二）验收方式：现场验收，若不符合甲方要求，可拒收。</w:t>
      </w:r>
    </w:p>
    <w:p w:rsidR="001400B4" w:rsidRDefault="00862391">
      <w:pPr>
        <w:snapToGrid w:val="0"/>
        <w:spacing w:line="48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（三）付款：试运行货款在三个月结束后支付，合同签订后所产生的货款按每月累计入库物资，</w:t>
      </w:r>
      <w:r>
        <w:rPr>
          <w:rFonts w:ascii="方正仿宋_GBK" w:eastAsia="方正仿宋_GBK" w:hAnsi="方正仿宋_GBK" w:cs="方正仿宋_GBK" w:hint="eastAsia"/>
          <w:color w:val="000000"/>
          <w:kern w:val="0"/>
          <w:sz w:val="32"/>
          <w:szCs w:val="32"/>
        </w:rPr>
        <w:t>每月初中标人将上月货款汇总开具发票给采购单位，采购单位在接到发票</w:t>
      </w:r>
      <w:r>
        <w:rPr>
          <w:rFonts w:ascii="方正仿宋_GBK" w:eastAsia="方正仿宋_GBK" w:hAnsi="方正仿宋_GBK" w:cs="方正仿宋_GBK" w:hint="eastAsia"/>
          <w:color w:val="000000"/>
          <w:kern w:val="0"/>
          <w:sz w:val="32"/>
          <w:szCs w:val="32"/>
        </w:rPr>
        <w:t>30</w:t>
      </w:r>
      <w:r>
        <w:rPr>
          <w:rFonts w:ascii="方正仿宋_GBK" w:eastAsia="方正仿宋_GBK" w:hAnsi="方正仿宋_GBK" w:cs="方正仿宋_GBK" w:hint="eastAsia"/>
          <w:color w:val="000000"/>
          <w:kern w:val="0"/>
          <w:sz w:val="32"/>
          <w:szCs w:val="32"/>
        </w:rPr>
        <w:t>个工作日内以转账支票方式支付。若未签订合同，则不支付试运行期间的货款。</w:t>
      </w:r>
    </w:p>
    <w:p w:rsidR="001400B4" w:rsidRDefault="00862391">
      <w:pPr>
        <w:snapToGrid w:val="0"/>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十、联系方式</w:t>
      </w:r>
    </w:p>
    <w:p w:rsidR="001400B4" w:rsidRDefault="00862391">
      <w:pPr>
        <w:snapToGrid w:val="0"/>
        <w:spacing w:line="48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联系人：徐老师、石老师</w:t>
      </w:r>
      <w:r>
        <w:rPr>
          <w:rFonts w:ascii="方正仿宋_GBK" w:eastAsia="方正仿宋_GBK" w:hAnsi="方正仿宋_GBK" w:cs="方正仿宋_GBK" w:hint="eastAsia"/>
          <w:color w:val="000000" w:themeColor="text1"/>
          <w:sz w:val="32"/>
          <w:szCs w:val="32"/>
        </w:rPr>
        <w:t xml:space="preserve">       </w:t>
      </w:r>
      <w:r>
        <w:rPr>
          <w:rFonts w:ascii="方正仿宋_GBK" w:eastAsia="方正仿宋_GBK" w:hAnsi="方正仿宋_GBK" w:cs="方正仿宋_GBK" w:hint="eastAsia"/>
          <w:color w:val="000000" w:themeColor="text1"/>
          <w:sz w:val="32"/>
          <w:szCs w:val="32"/>
        </w:rPr>
        <w:t>电话：</w:t>
      </w:r>
      <w:r>
        <w:rPr>
          <w:rFonts w:ascii="方正仿宋_GBK" w:eastAsia="方正仿宋_GBK" w:hAnsi="方正仿宋_GBK" w:cs="方正仿宋_GBK" w:hint="eastAsia"/>
          <w:color w:val="000000" w:themeColor="text1"/>
          <w:sz w:val="32"/>
          <w:szCs w:val="32"/>
        </w:rPr>
        <w:t>023-47520861</w:t>
      </w:r>
    </w:p>
    <w:p w:rsidR="001400B4" w:rsidRDefault="00862391">
      <w:pPr>
        <w:snapToGrid w:val="0"/>
        <w:spacing w:line="4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附件：报价表</w:t>
      </w:r>
    </w:p>
    <w:p w:rsidR="001400B4" w:rsidRDefault="001400B4">
      <w:pPr>
        <w:snapToGrid w:val="0"/>
        <w:spacing w:line="480" w:lineRule="exact"/>
        <w:ind w:firstLineChars="200" w:firstLine="480"/>
        <w:rPr>
          <w:rFonts w:ascii="宋体" w:hAnsi="宋体"/>
          <w:sz w:val="24"/>
          <w:szCs w:val="24"/>
        </w:rPr>
      </w:pPr>
    </w:p>
    <w:p w:rsidR="001400B4" w:rsidRDefault="001400B4">
      <w:pPr>
        <w:pStyle w:val="2"/>
      </w:pPr>
    </w:p>
    <w:p w:rsidR="001400B4" w:rsidRDefault="001400B4">
      <w:pPr>
        <w:snapToGrid w:val="0"/>
        <w:spacing w:line="480" w:lineRule="exact"/>
        <w:rPr>
          <w:rFonts w:ascii="方正仿宋_GBK" w:eastAsia="方正仿宋_GBK" w:hAnsi="方正仿宋_GBK" w:cs="方正仿宋_GBK"/>
          <w:sz w:val="44"/>
          <w:szCs w:val="44"/>
        </w:rPr>
      </w:pPr>
    </w:p>
    <w:p w:rsidR="001400B4" w:rsidRDefault="001400B4">
      <w:pPr>
        <w:pStyle w:val="2"/>
        <w:rPr>
          <w:rFonts w:ascii="方正仿宋_GBK" w:eastAsia="方正仿宋_GBK" w:hAnsi="方正仿宋_GBK" w:cs="方正仿宋_GBK"/>
          <w:sz w:val="44"/>
          <w:szCs w:val="44"/>
        </w:rPr>
      </w:pPr>
    </w:p>
    <w:p w:rsidR="001400B4" w:rsidRDefault="001400B4">
      <w:pPr>
        <w:pStyle w:val="2"/>
        <w:rPr>
          <w:rFonts w:ascii="方正仿宋_GBK" w:eastAsia="方正仿宋_GBK" w:hAnsi="方正仿宋_GBK" w:cs="方正仿宋_GBK"/>
          <w:sz w:val="44"/>
          <w:szCs w:val="44"/>
        </w:rPr>
      </w:pPr>
    </w:p>
    <w:p w:rsidR="001400B4" w:rsidRDefault="00862391">
      <w:pPr>
        <w:spacing w:line="480" w:lineRule="exact"/>
        <w:ind w:firstLine="480"/>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color w:val="000000"/>
          <w:sz w:val="44"/>
          <w:szCs w:val="44"/>
        </w:rPr>
        <w:t>重庆市江津区中心医院</w:t>
      </w:r>
      <w:r>
        <w:rPr>
          <w:rFonts w:ascii="方正小标宋_GBK" w:eastAsia="方正小标宋_GBK" w:hAnsi="方正小标宋_GBK" w:cs="方正小标宋_GBK" w:hint="eastAsia"/>
          <w:bCs/>
          <w:sz w:val="44"/>
          <w:szCs w:val="44"/>
        </w:rPr>
        <w:t>污水处理消毒药品报价表</w:t>
      </w:r>
    </w:p>
    <w:p w:rsidR="001400B4" w:rsidRDefault="001400B4">
      <w:pPr>
        <w:spacing w:line="480" w:lineRule="exact"/>
        <w:ind w:firstLine="480"/>
        <w:rPr>
          <w:rFonts w:ascii="方正小标宋_GBK" w:eastAsia="方正小标宋_GBK" w:hAnsi="方正小标宋_GBK" w:cs="方正小标宋_GBK"/>
          <w:bCs/>
          <w:sz w:val="44"/>
          <w:szCs w:val="44"/>
        </w:rPr>
      </w:pPr>
    </w:p>
    <w:tbl>
      <w:tblPr>
        <w:tblpPr w:leftFromText="180" w:rightFromText="180" w:vertAnchor="text" w:horzAnchor="page" w:tblpX="1374" w:tblpY="253"/>
        <w:tblOverlap w:val="neve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0"/>
      </w:tblGrid>
      <w:tr w:rsidR="001400B4">
        <w:trPr>
          <w:cantSplit/>
          <w:trHeight w:val="614"/>
        </w:trPr>
        <w:tc>
          <w:tcPr>
            <w:tcW w:w="9280" w:type="dxa"/>
            <w:tcBorders>
              <w:top w:val="single" w:sz="4" w:space="0" w:color="auto"/>
              <w:left w:val="single" w:sz="4" w:space="0" w:color="auto"/>
              <w:bottom w:val="single" w:sz="4" w:space="0" w:color="auto"/>
              <w:right w:val="single" w:sz="4" w:space="0" w:color="auto"/>
            </w:tcBorders>
            <w:noWrap/>
            <w:vAlign w:val="center"/>
          </w:tcPr>
          <w:p w:rsidR="001400B4" w:rsidRDefault="00862391">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投标单位全称：</w:t>
            </w:r>
          </w:p>
        </w:tc>
      </w:tr>
      <w:tr w:rsidR="001400B4">
        <w:trPr>
          <w:cantSplit/>
          <w:trHeight w:val="601"/>
        </w:trPr>
        <w:tc>
          <w:tcPr>
            <w:tcW w:w="9280" w:type="dxa"/>
            <w:tcBorders>
              <w:top w:val="single" w:sz="4" w:space="0" w:color="auto"/>
              <w:left w:val="single" w:sz="4" w:space="0" w:color="auto"/>
              <w:bottom w:val="single" w:sz="4" w:space="0" w:color="auto"/>
              <w:right w:val="single" w:sz="4" w:space="0" w:color="auto"/>
            </w:tcBorders>
            <w:noWrap/>
            <w:vAlign w:val="center"/>
          </w:tcPr>
          <w:p w:rsidR="001400B4" w:rsidRDefault="00862391">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消毒药品名称：</w:t>
            </w:r>
          </w:p>
        </w:tc>
      </w:tr>
      <w:tr w:rsidR="001400B4">
        <w:trPr>
          <w:cantSplit/>
          <w:trHeight w:val="601"/>
        </w:trPr>
        <w:tc>
          <w:tcPr>
            <w:tcW w:w="9280" w:type="dxa"/>
            <w:tcBorders>
              <w:top w:val="single" w:sz="4" w:space="0" w:color="auto"/>
              <w:left w:val="single" w:sz="4" w:space="0" w:color="auto"/>
              <w:bottom w:val="single" w:sz="4" w:space="0" w:color="auto"/>
              <w:right w:val="single" w:sz="4" w:space="0" w:color="auto"/>
            </w:tcBorders>
            <w:noWrap/>
            <w:vAlign w:val="center"/>
          </w:tcPr>
          <w:p w:rsidR="001400B4" w:rsidRDefault="00862391">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消毒药品规格：</w:t>
            </w:r>
          </w:p>
        </w:tc>
      </w:tr>
      <w:tr w:rsidR="001400B4">
        <w:trPr>
          <w:cantSplit/>
          <w:trHeight w:val="601"/>
        </w:trPr>
        <w:tc>
          <w:tcPr>
            <w:tcW w:w="9280" w:type="dxa"/>
            <w:tcBorders>
              <w:top w:val="single" w:sz="4" w:space="0" w:color="auto"/>
              <w:left w:val="single" w:sz="4" w:space="0" w:color="auto"/>
              <w:bottom w:val="single" w:sz="4" w:space="0" w:color="auto"/>
              <w:right w:val="single" w:sz="4" w:space="0" w:color="auto"/>
            </w:tcBorders>
            <w:noWrap/>
            <w:vAlign w:val="center"/>
          </w:tcPr>
          <w:p w:rsidR="001400B4" w:rsidRDefault="00862391">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消毒药品报价（单价）大写：</w:t>
            </w:r>
          </w:p>
        </w:tc>
      </w:tr>
      <w:tr w:rsidR="001400B4">
        <w:trPr>
          <w:cantSplit/>
          <w:trHeight w:val="494"/>
        </w:trPr>
        <w:tc>
          <w:tcPr>
            <w:tcW w:w="9280" w:type="dxa"/>
            <w:tcBorders>
              <w:top w:val="single" w:sz="4" w:space="0" w:color="auto"/>
              <w:left w:val="single" w:sz="4" w:space="0" w:color="auto"/>
              <w:bottom w:val="single" w:sz="4" w:space="0" w:color="auto"/>
              <w:right w:val="single" w:sz="4" w:space="0" w:color="auto"/>
            </w:tcBorders>
            <w:noWrap/>
            <w:vAlign w:val="center"/>
          </w:tcPr>
          <w:p w:rsidR="001400B4" w:rsidRDefault="00862391">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消毒药品报价（单价）小写：</w:t>
            </w:r>
          </w:p>
          <w:p w:rsidR="001400B4" w:rsidRDefault="001400B4">
            <w:pPr>
              <w:jc w:val="center"/>
              <w:rPr>
                <w:rFonts w:ascii="方正仿宋_GBK" w:eastAsia="方正仿宋_GBK" w:hAnsi="方正仿宋_GBK" w:cs="方正仿宋_GBK"/>
                <w:sz w:val="32"/>
                <w:szCs w:val="32"/>
              </w:rPr>
            </w:pPr>
          </w:p>
        </w:tc>
      </w:tr>
      <w:tr w:rsidR="001400B4">
        <w:trPr>
          <w:cantSplit/>
          <w:trHeight w:val="623"/>
        </w:trPr>
        <w:tc>
          <w:tcPr>
            <w:tcW w:w="9280" w:type="dxa"/>
            <w:tcBorders>
              <w:top w:val="single" w:sz="4" w:space="0" w:color="auto"/>
              <w:left w:val="single" w:sz="4" w:space="0" w:color="auto"/>
              <w:bottom w:val="single" w:sz="4" w:space="0" w:color="auto"/>
              <w:right w:val="single" w:sz="4" w:space="0" w:color="auto"/>
            </w:tcBorders>
            <w:noWrap/>
            <w:vAlign w:val="center"/>
          </w:tcPr>
          <w:p w:rsidR="001400B4" w:rsidRDefault="00862391">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其他说明：</w:t>
            </w:r>
          </w:p>
          <w:p w:rsidR="001400B4" w:rsidRDefault="001400B4">
            <w:pPr>
              <w:rPr>
                <w:rFonts w:ascii="方正仿宋_GBK" w:eastAsia="方正仿宋_GBK" w:hAnsi="方正仿宋_GBK" w:cs="方正仿宋_GBK"/>
                <w:sz w:val="32"/>
                <w:szCs w:val="32"/>
              </w:rPr>
            </w:pPr>
          </w:p>
          <w:p w:rsidR="001400B4" w:rsidRDefault="001400B4">
            <w:pPr>
              <w:rPr>
                <w:rFonts w:ascii="方正仿宋_GBK" w:eastAsia="方正仿宋_GBK" w:hAnsi="方正仿宋_GBK" w:cs="方正仿宋_GBK"/>
                <w:sz w:val="32"/>
                <w:szCs w:val="32"/>
              </w:rPr>
            </w:pPr>
          </w:p>
        </w:tc>
      </w:tr>
    </w:tbl>
    <w:p w:rsidR="001400B4" w:rsidRDefault="001400B4">
      <w:pPr>
        <w:spacing w:line="540" w:lineRule="exact"/>
        <w:ind w:firstLineChars="150" w:firstLine="480"/>
        <w:rPr>
          <w:rFonts w:ascii="方正仿宋_GBK" w:eastAsia="方正仿宋_GBK" w:hAnsi="方正仿宋_GBK" w:cs="方正仿宋_GBK"/>
          <w:kern w:val="0"/>
          <w:sz w:val="32"/>
          <w:szCs w:val="32"/>
        </w:rPr>
      </w:pPr>
    </w:p>
    <w:p w:rsidR="001400B4" w:rsidRDefault="001400B4">
      <w:pPr>
        <w:spacing w:line="540" w:lineRule="exact"/>
        <w:ind w:firstLineChars="150" w:firstLine="480"/>
        <w:rPr>
          <w:rFonts w:ascii="方正仿宋_GBK" w:eastAsia="方正仿宋_GBK" w:hAnsi="方正仿宋_GBK" w:cs="方正仿宋_GBK"/>
          <w:kern w:val="0"/>
          <w:sz w:val="32"/>
          <w:szCs w:val="32"/>
        </w:rPr>
      </w:pPr>
    </w:p>
    <w:p w:rsidR="001400B4" w:rsidRDefault="001400B4">
      <w:pPr>
        <w:spacing w:line="540" w:lineRule="exact"/>
        <w:ind w:firstLineChars="150" w:firstLine="480"/>
        <w:rPr>
          <w:rFonts w:ascii="方正仿宋_GBK" w:eastAsia="方正仿宋_GBK" w:hAnsi="方正仿宋_GBK" w:cs="方正仿宋_GBK"/>
          <w:kern w:val="0"/>
          <w:sz w:val="32"/>
          <w:szCs w:val="32"/>
        </w:rPr>
      </w:pPr>
    </w:p>
    <w:p w:rsidR="001400B4" w:rsidRDefault="001400B4">
      <w:pPr>
        <w:spacing w:line="540" w:lineRule="exact"/>
        <w:ind w:firstLineChars="250" w:firstLine="800"/>
        <w:rPr>
          <w:rFonts w:ascii="方正仿宋_GBK" w:eastAsia="方正仿宋_GBK" w:hAnsi="方正仿宋_GBK" w:cs="方正仿宋_GBK"/>
          <w:kern w:val="0"/>
          <w:sz w:val="32"/>
          <w:szCs w:val="32"/>
        </w:rPr>
      </w:pPr>
    </w:p>
    <w:p w:rsidR="001400B4" w:rsidRDefault="001400B4">
      <w:pPr>
        <w:spacing w:line="540" w:lineRule="exact"/>
        <w:ind w:firstLineChars="250" w:firstLine="800"/>
        <w:rPr>
          <w:rFonts w:ascii="方正仿宋_GBK" w:eastAsia="方正仿宋_GBK" w:hAnsi="方正仿宋_GBK" w:cs="方正仿宋_GBK"/>
          <w:kern w:val="0"/>
          <w:sz w:val="32"/>
          <w:szCs w:val="32"/>
        </w:rPr>
      </w:pPr>
    </w:p>
    <w:p w:rsidR="001400B4" w:rsidRDefault="001400B4">
      <w:pPr>
        <w:spacing w:line="540" w:lineRule="exact"/>
        <w:ind w:firstLineChars="250" w:firstLine="800"/>
        <w:rPr>
          <w:rFonts w:ascii="方正仿宋_GBK" w:eastAsia="方正仿宋_GBK" w:hAnsi="方正仿宋_GBK" w:cs="方正仿宋_GBK"/>
          <w:kern w:val="0"/>
          <w:sz w:val="32"/>
          <w:szCs w:val="32"/>
        </w:rPr>
      </w:pPr>
    </w:p>
    <w:p w:rsidR="001400B4" w:rsidRDefault="001400B4">
      <w:pPr>
        <w:spacing w:line="540" w:lineRule="exact"/>
        <w:ind w:firstLineChars="250" w:firstLine="800"/>
        <w:rPr>
          <w:rFonts w:ascii="方正仿宋_GBK" w:eastAsia="方正仿宋_GBK" w:hAnsi="方正仿宋_GBK" w:cs="方正仿宋_GBK"/>
          <w:kern w:val="0"/>
          <w:sz w:val="32"/>
          <w:szCs w:val="32"/>
        </w:rPr>
      </w:pPr>
    </w:p>
    <w:p w:rsidR="001400B4" w:rsidRDefault="001400B4">
      <w:pPr>
        <w:spacing w:line="540" w:lineRule="exact"/>
        <w:ind w:firstLineChars="250" w:firstLine="800"/>
        <w:rPr>
          <w:rFonts w:ascii="方正仿宋_GBK" w:eastAsia="方正仿宋_GBK" w:hAnsi="方正仿宋_GBK" w:cs="方正仿宋_GBK"/>
          <w:kern w:val="0"/>
          <w:sz w:val="32"/>
          <w:szCs w:val="32"/>
        </w:rPr>
      </w:pPr>
    </w:p>
    <w:p w:rsidR="001400B4" w:rsidRDefault="001400B4">
      <w:pPr>
        <w:spacing w:line="540" w:lineRule="exact"/>
        <w:ind w:firstLineChars="250" w:firstLine="800"/>
        <w:rPr>
          <w:rFonts w:ascii="方正仿宋_GBK" w:eastAsia="方正仿宋_GBK" w:hAnsi="方正仿宋_GBK" w:cs="方正仿宋_GBK"/>
          <w:kern w:val="0"/>
          <w:sz w:val="32"/>
          <w:szCs w:val="32"/>
        </w:rPr>
      </w:pPr>
    </w:p>
    <w:p w:rsidR="001400B4" w:rsidRDefault="001400B4">
      <w:pPr>
        <w:spacing w:line="540" w:lineRule="exact"/>
        <w:ind w:firstLineChars="250" w:firstLine="800"/>
        <w:rPr>
          <w:rFonts w:ascii="方正仿宋_GBK" w:eastAsia="方正仿宋_GBK" w:hAnsi="方正仿宋_GBK" w:cs="方正仿宋_GBK"/>
          <w:kern w:val="0"/>
          <w:sz w:val="32"/>
          <w:szCs w:val="32"/>
        </w:rPr>
      </w:pPr>
    </w:p>
    <w:p w:rsidR="001400B4" w:rsidRDefault="001400B4">
      <w:pPr>
        <w:spacing w:line="540" w:lineRule="exact"/>
        <w:ind w:firstLineChars="250" w:firstLine="800"/>
        <w:rPr>
          <w:rFonts w:ascii="方正仿宋_GBK" w:eastAsia="方正仿宋_GBK" w:hAnsi="方正仿宋_GBK" w:cs="方正仿宋_GBK"/>
          <w:kern w:val="0"/>
          <w:sz w:val="32"/>
          <w:szCs w:val="32"/>
        </w:rPr>
      </w:pPr>
    </w:p>
    <w:p w:rsidR="001400B4" w:rsidRDefault="001400B4">
      <w:pPr>
        <w:spacing w:line="540" w:lineRule="exact"/>
        <w:ind w:firstLineChars="250" w:firstLine="800"/>
        <w:rPr>
          <w:rFonts w:ascii="方正仿宋_GBK" w:eastAsia="方正仿宋_GBK" w:hAnsi="方正仿宋_GBK" w:cs="方正仿宋_GBK"/>
          <w:kern w:val="0"/>
          <w:sz w:val="32"/>
          <w:szCs w:val="32"/>
        </w:rPr>
      </w:pPr>
    </w:p>
    <w:p w:rsidR="001400B4" w:rsidRDefault="00862391">
      <w:pPr>
        <w:spacing w:line="540" w:lineRule="exact"/>
        <w:ind w:firstLineChars="250" w:firstLine="80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投标单位：</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（公章）</w:t>
      </w:r>
      <w:r>
        <w:rPr>
          <w:rFonts w:ascii="方正仿宋_GBK" w:eastAsia="方正仿宋_GBK" w:hAnsi="方正仿宋_GBK" w:cs="方正仿宋_GBK" w:hint="eastAsia"/>
          <w:kern w:val="0"/>
          <w:sz w:val="32"/>
          <w:szCs w:val="32"/>
        </w:rPr>
        <w:t xml:space="preserve">   </w:t>
      </w:r>
    </w:p>
    <w:p w:rsidR="001400B4" w:rsidRDefault="001400B4">
      <w:pPr>
        <w:spacing w:line="540" w:lineRule="exact"/>
        <w:ind w:firstLineChars="200" w:firstLine="640"/>
        <w:rPr>
          <w:rFonts w:ascii="方正仿宋_GBK" w:eastAsia="方正仿宋_GBK" w:hAnsi="方正仿宋_GBK" w:cs="方正仿宋_GBK"/>
          <w:kern w:val="0"/>
          <w:sz w:val="32"/>
          <w:szCs w:val="32"/>
        </w:rPr>
      </w:pPr>
    </w:p>
    <w:p w:rsidR="001400B4" w:rsidRDefault="00862391">
      <w:pPr>
        <w:spacing w:line="540" w:lineRule="exact"/>
        <w:ind w:firstLineChars="200" w:firstLine="640"/>
        <w:rPr>
          <w:rFonts w:ascii="宋体" w:hAnsi="宋体"/>
          <w:kern w:val="0"/>
          <w:sz w:val="24"/>
          <w:szCs w:val="24"/>
        </w:rPr>
      </w:pPr>
      <w:r>
        <w:rPr>
          <w:rFonts w:ascii="方正仿宋_GBK" w:eastAsia="方正仿宋_GBK" w:hAnsi="方正仿宋_GBK" w:cs="方正仿宋_GBK" w:hint="eastAsia"/>
          <w:kern w:val="0"/>
          <w:sz w:val="32"/>
          <w:szCs w:val="32"/>
        </w:rPr>
        <w:t>法定代表人或授权代表：</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（签名）</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年</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日</w:t>
      </w:r>
    </w:p>
    <w:p w:rsidR="001400B4" w:rsidRDefault="001400B4">
      <w:pPr>
        <w:spacing w:line="480" w:lineRule="exact"/>
        <w:ind w:firstLine="480"/>
        <w:jc w:val="center"/>
        <w:rPr>
          <w:rFonts w:ascii="宋体" w:hAnsi="宋体"/>
          <w:sz w:val="24"/>
          <w:szCs w:val="24"/>
        </w:rPr>
      </w:pPr>
    </w:p>
    <w:p w:rsidR="001400B4" w:rsidRDefault="001400B4">
      <w:pPr>
        <w:snapToGrid w:val="0"/>
        <w:spacing w:line="480" w:lineRule="exact"/>
        <w:ind w:firstLineChars="200" w:firstLine="480"/>
        <w:rPr>
          <w:rFonts w:ascii="宋体" w:hAnsi="宋体"/>
          <w:sz w:val="24"/>
          <w:szCs w:val="24"/>
        </w:rPr>
      </w:pPr>
    </w:p>
    <w:p w:rsidR="001400B4" w:rsidRDefault="001400B4">
      <w:pPr>
        <w:spacing w:line="480" w:lineRule="exact"/>
        <w:ind w:firstLine="480"/>
        <w:jc w:val="center"/>
        <w:rPr>
          <w:rFonts w:ascii="宋体" w:hAnsi="宋体"/>
          <w:sz w:val="36"/>
          <w:szCs w:val="36"/>
        </w:rPr>
      </w:pPr>
    </w:p>
    <w:p w:rsidR="001400B4" w:rsidRDefault="001400B4">
      <w:pPr>
        <w:spacing w:line="480" w:lineRule="exact"/>
        <w:ind w:firstLine="480"/>
        <w:jc w:val="center"/>
        <w:rPr>
          <w:rFonts w:ascii="宋体" w:hAnsi="宋体"/>
          <w:sz w:val="36"/>
          <w:szCs w:val="36"/>
        </w:rPr>
      </w:pPr>
    </w:p>
    <w:p w:rsidR="001400B4" w:rsidRDefault="001400B4">
      <w:pPr>
        <w:spacing w:line="480" w:lineRule="exact"/>
        <w:ind w:firstLine="480"/>
        <w:jc w:val="center"/>
        <w:rPr>
          <w:rFonts w:ascii="宋体" w:hAnsi="宋体"/>
          <w:sz w:val="36"/>
          <w:szCs w:val="36"/>
        </w:rPr>
      </w:pPr>
    </w:p>
    <w:p w:rsidR="001400B4" w:rsidRDefault="001400B4">
      <w:pPr>
        <w:spacing w:line="480" w:lineRule="exact"/>
        <w:ind w:firstLine="480"/>
        <w:jc w:val="center"/>
        <w:rPr>
          <w:rFonts w:ascii="宋体" w:hAnsi="宋体"/>
          <w:sz w:val="36"/>
          <w:szCs w:val="36"/>
        </w:rPr>
      </w:pPr>
    </w:p>
    <w:p w:rsidR="001400B4" w:rsidRDefault="001400B4">
      <w:pPr>
        <w:spacing w:line="480" w:lineRule="exact"/>
        <w:ind w:firstLine="480"/>
        <w:jc w:val="center"/>
        <w:rPr>
          <w:rFonts w:ascii="宋体" w:hAnsi="宋体"/>
          <w:sz w:val="36"/>
          <w:szCs w:val="36"/>
        </w:rPr>
      </w:pPr>
    </w:p>
    <w:p w:rsidR="001400B4" w:rsidRDefault="001400B4">
      <w:pPr>
        <w:spacing w:line="480" w:lineRule="exact"/>
        <w:ind w:firstLine="480"/>
        <w:jc w:val="center"/>
        <w:rPr>
          <w:rFonts w:ascii="宋体" w:hAnsi="宋体"/>
          <w:sz w:val="36"/>
          <w:szCs w:val="36"/>
        </w:rPr>
      </w:pPr>
    </w:p>
    <w:p w:rsidR="001400B4" w:rsidRDefault="001400B4">
      <w:pPr>
        <w:spacing w:line="480" w:lineRule="exact"/>
        <w:rPr>
          <w:rFonts w:ascii="宋体" w:hAnsi="宋体"/>
          <w:sz w:val="36"/>
          <w:szCs w:val="36"/>
        </w:rPr>
      </w:pPr>
    </w:p>
    <w:p w:rsidR="001400B4" w:rsidRDefault="001400B4">
      <w:pPr>
        <w:pStyle w:val="2"/>
        <w:ind w:leftChars="0" w:left="0" w:firstLine="0"/>
      </w:pPr>
    </w:p>
    <w:p w:rsidR="001400B4" w:rsidRDefault="00862391">
      <w:pPr>
        <w:spacing w:line="480" w:lineRule="exact"/>
        <w:ind w:firstLine="480"/>
        <w:jc w:val="center"/>
        <w:rPr>
          <w:rFonts w:ascii="宋体" w:hAnsi="宋体"/>
          <w:sz w:val="36"/>
          <w:szCs w:val="36"/>
        </w:rPr>
      </w:pPr>
      <w:r>
        <w:rPr>
          <w:rFonts w:ascii="宋体" w:hAnsi="宋体" w:hint="eastAsia"/>
          <w:sz w:val="36"/>
          <w:szCs w:val="36"/>
        </w:rPr>
        <w:t>法定代表人身份证明</w:t>
      </w:r>
    </w:p>
    <w:p w:rsidR="001400B4" w:rsidRDefault="001400B4">
      <w:pPr>
        <w:ind w:left="765"/>
        <w:rPr>
          <w:rFonts w:ascii="宋体" w:hAnsi="宋体"/>
          <w:sz w:val="24"/>
          <w:szCs w:val="24"/>
        </w:rPr>
      </w:pPr>
    </w:p>
    <w:p w:rsidR="001400B4" w:rsidRDefault="001400B4">
      <w:pPr>
        <w:ind w:left="765"/>
        <w:rPr>
          <w:rFonts w:ascii="宋体" w:hAnsi="宋体"/>
          <w:sz w:val="24"/>
          <w:szCs w:val="24"/>
        </w:rPr>
      </w:pPr>
    </w:p>
    <w:p w:rsidR="001400B4" w:rsidRDefault="001400B4">
      <w:pPr>
        <w:ind w:left="765"/>
        <w:rPr>
          <w:rFonts w:ascii="宋体" w:hAnsi="宋体"/>
          <w:sz w:val="24"/>
          <w:szCs w:val="24"/>
        </w:rPr>
      </w:pPr>
    </w:p>
    <w:p w:rsidR="001400B4" w:rsidRDefault="00862391">
      <w:pPr>
        <w:tabs>
          <w:tab w:val="left" w:pos="5565"/>
        </w:tabs>
        <w:autoSpaceDE w:val="0"/>
        <w:autoSpaceDN w:val="0"/>
        <w:adjustRightInd w:val="0"/>
        <w:snapToGrid w:val="0"/>
        <w:spacing w:line="360" w:lineRule="auto"/>
        <w:ind w:firstLineChars="186" w:firstLine="446"/>
        <w:jc w:val="left"/>
        <w:rPr>
          <w:rFonts w:ascii="宋体" w:hAnsi="宋体" w:cs="MingLiU"/>
          <w:kern w:val="0"/>
          <w:sz w:val="24"/>
          <w:szCs w:val="24"/>
        </w:rPr>
      </w:pPr>
      <w:r>
        <w:rPr>
          <w:rFonts w:ascii="宋体" w:hAnsi="宋体" w:hint="eastAsia"/>
          <w:sz w:val="24"/>
          <w:szCs w:val="24"/>
        </w:rPr>
        <w:t>投标单位名称：</w:t>
      </w:r>
      <w:r>
        <w:rPr>
          <w:rFonts w:ascii="宋体" w:hAnsi="宋体" w:hint="eastAsia"/>
          <w:kern w:val="0"/>
          <w:sz w:val="24"/>
          <w:szCs w:val="24"/>
          <w:u w:val="single"/>
        </w:rPr>
        <w:tab/>
      </w:r>
    </w:p>
    <w:p w:rsidR="001400B4" w:rsidRDefault="00862391">
      <w:pPr>
        <w:tabs>
          <w:tab w:val="left" w:pos="5565"/>
        </w:tabs>
        <w:autoSpaceDE w:val="0"/>
        <w:autoSpaceDN w:val="0"/>
        <w:adjustRightInd w:val="0"/>
        <w:snapToGrid w:val="0"/>
        <w:spacing w:line="360" w:lineRule="auto"/>
        <w:ind w:firstLineChars="186" w:firstLine="446"/>
        <w:jc w:val="left"/>
        <w:rPr>
          <w:rFonts w:ascii="宋体" w:hAnsi="宋体" w:cs="MingLiU"/>
          <w:kern w:val="0"/>
          <w:sz w:val="24"/>
          <w:szCs w:val="24"/>
        </w:rPr>
      </w:pPr>
      <w:r>
        <w:rPr>
          <w:rFonts w:ascii="宋体" w:hAnsi="宋体" w:hint="eastAsia"/>
          <w:sz w:val="24"/>
          <w:szCs w:val="24"/>
        </w:rPr>
        <w:t>单位性质：</w:t>
      </w:r>
      <w:r>
        <w:rPr>
          <w:rFonts w:ascii="宋体" w:hAnsi="宋体" w:hint="eastAsia"/>
          <w:kern w:val="0"/>
          <w:sz w:val="24"/>
          <w:szCs w:val="24"/>
          <w:u w:val="single"/>
        </w:rPr>
        <w:tab/>
      </w:r>
    </w:p>
    <w:p w:rsidR="001400B4" w:rsidRDefault="00862391">
      <w:pPr>
        <w:tabs>
          <w:tab w:val="left" w:pos="5475"/>
        </w:tabs>
        <w:autoSpaceDE w:val="0"/>
        <w:autoSpaceDN w:val="0"/>
        <w:adjustRightInd w:val="0"/>
        <w:snapToGrid w:val="0"/>
        <w:spacing w:line="360" w:lineRule="auto"/>
        <w:ind w:firstLineChars="186" w:firstLine="446"/>
        <w:jc w:val="left"/>
        <w:rPr>
          <w:rFonts w:ascii="宋体" w:hAnsi="宋体" w:cs="MingLiU"/>
          <w:kern w:val="0"/>
          <w:sz w:val="24"/>
          <w:szCs w:val="24"/>
        </w:rPr>
      </w:pPr>
      <w:r>
        <w:rPr>
          <w:rFonts w:ascii="宋体" w:hAnsi="宋体" w:hint="eastAsia"/>
          <w:sz w:val="24"/>
          <w:szCs w:val="24"/>
        </w:rPr>
        <w:t>地址：</w:t>
      </w:r>
      <w:r>
        <w:rPr>
          <w:rFonts w:ascii="宋体" w:hAnsi="宋体" w:hint="eastAsia"/>
          <w:kern w:val="0"/>
          <w:sz w:val="24"/>
          <w:szCs w:val="24"/>
          <w:u w:val="single"/>
        </w:rPr>
        <w:tab/>
      </w:r>
    </w:p>
    <w:p w:rsidR="001400B4" w:rsidRDefault="00862391">
      <w:pPr>
        <w:tabs>
          <w:tab w:val="left" w:pos="2520"/>
          <w:tab w:val="left" w:pos="3836"/>
        </w:tabs>
        <w:autoSpaceDE w:val="0"/>
        <w:autoSpaceDN w:val="0"/>
        <w:adjustRightInd w:val="0"/>
        <w:snapToGrid w:val="0"/>
        <w:spacing w:line="360" w:lineRule="auto"/>
        <w:ind w:firstLineChars="186" w:firstLine="446"/>
        <w:jc w:val="left"/>
        <w:rPr>
          <w:rFonts w:ascii="宋体" w:hAnsi="宋体"/>
          <w:sz w:val="24"/>
          <w:szCs w:val="24"/>
        </w:rPr>
      </w:pPr>
      <w:r>
        <w:rPr>
          <w:rFonts w:ascii="宋体" w:hAnsi="宋体" w:hint="eastAsia"/>
          <w:sz w:val="24"/>
          <w:szCs w:val="24"/>
        </w:rPr>
        <w:t>成立时间：</w:t>
      </w:r>
      <w:r>
        <w:rPr>
          <w:rFonts w:ascii="宋体" w:hAnsi="宋体" w:hint="eastAsia"/>
          <w:kern w:val="0"/>
          <w:sz w:val="24"/>
          <w:szCs w:val="24"/>
          <w:u w:val="single"/>
        </w:rPr>
        <w:tab/>
      </w:r>
      <w:r>
        <w:rPr>
          <w:rFonts w:ascii="宋体" w:hAnsi="宋体" w:hint="eastAsia"/>
          <w:sz w:val="24"/>
          <w:szCs w:val="24"/>
        </w:rPr>
        <w:t>年</w:t>
      </w:r>
      <w:r>
        <w:rPr>
          <w:rFonts w:ascii="宋体" w:hAnsi="宋体" w:hint="eastAsia"/>
          <w:kern w:val="0"/>
          <w:sz w:val="24"/>
          <w:szCs w:val="24"/>
          <w:u w:val="single"/>
        </w:rPr>
        <w:tab/>
      </w:r>
      <w:r>
        <w:rPr>
          <w:rFonts w:ascii="宋体" w:hAnsi="宋体" w:hint="eastAsia"/>
          <w:sz w:val="24"/>
          <w:szCs w:val="24"/>
        </w:rPr>
        <w:t>月日</w:t>
      </w:r>
    </w:p>
    <w:p w:rsidR="001400B4" w:rsidRDefault="00862391">
      <w:pPr>
        <w:tabs>
          <w:tab w:val="left" w:pos="5475"/>
        </w:tabs>
        <w:autoSpaceDE w:val="0"/>
        <w:autoSpaceDN w:val="0"/>
        <w:adjustRightInd w:val="0"/>
        <w:snapToGrid w:val="0"/>
        <w:spacing w:line="360" w:lineRule="auto"/>
        <w:ind w:firstLineChars="186" w:firstLine="446"/>
        <w:jc w:val="left"/>
        <w:rPr>
          <w:rFonts w:ascii="宋体" w:hAnsi="宋体" w:cs="MingLiU"/>
          <w:kern w:val="0"/>
          <w:sz w:val="24"/>
          <w:szCs w:val="24"/>
        </w:rPr>
      </w:pPr>
      <w:r>
        <w:rPr>
          <w:rFonts w:ascii="宋体" w:hAnsi="宋体" w:hint="eastAsia"/>
          <w:sz w:val="24"/>
          <w:szCs w:val="24"/>
        </w:rPr>
        <w:t>经营期限：</w:t>
      </w:r>
      <w:r>
        <w:rPr>
          <w:rFonts w:ascii="宋体" w:hAnsi="宋体" w:hint="eastAsia"/>
          <w:kern w:val="0"/>
          <w:sz w:val="24"/>
          <w:szCs w:val="24"/>
          <w:u w:val="single"/>
        </w:rPr>
        <w:tab/>
      </w:r>
    </w:p>
    <w:p w:rsidR="001400B4" w:rsidRDefault="00862391">
      <w:pPr>
        <w:tabs>
          <w:tab w:val="left" w:pos="1580"/>
          <w:tab w:val="left" w:pos="2710"/>
          <w:tab w:val="left" w:pos="4840"/>
          <w:tab w:val="left" w:pos="6300"/>
        </w:tabs>
        <w:autoSpaceDE w:val="0"/>
        <w:autoSpaceDN w:val="0"/>
        <w:adjustRightInd w:val="0"/>
        <w:snapToGrid w:val="0"/>
        <w:spacing w:line="360" w:lineRule="auto"/>
        <w:ind w:firstLineChars="186" w:firstLine="446"/>
        <w:jc w:val="left"/>
        <w:rPr>
          <w:rFonts w:ascii="宋体" w:hAnsi="宋体" w:cs="MingLiU"/>
          <w:kern w:val="0"/>
          <w:sz w:val="24"/>
          <w:szCs w:val="24"/>
        </w:rPr>
      </w:pPr>
      <w:r>
        <w:rPr>
          <w:rFonts w:ascii="宋体" w:hAnsi="宋体" w:hint="eastAsia"/>
          <w:sz w:val="24"/>
          <w:szCs w:val="24"/>
        </w:rPr>
        <w:t>姓名：</w:t>
      </w:r>
      <w:r>
        <w:rPr>
          <w:rFonts w:ascii="宋体" w:hAnsi="宋体" w:hint="eastAsia"/>
          <w:kern w:val="0"/>
          <w:sz w:val="24"/>
          <w:szCs w:val="24"/>
          <w:u w:val="single"/>
        </w:rPr>
        <w:tab/>
      </w:r>
      <w:r>
        <w:rPr>
          <w:rFonts w:ascii="宋体" w:hAnsi="宋体" w:hint="eastAsia"/>
          <w:sz w:val="24"/>
          <w:szCs w:val="24"/>
        </w:rPr>
        <w:t>性别：</w:t>
      </w:r>
      <w:r>
        <w:rPr>
          <w:rFonts w:ascii="宋体" w:hAnsi="宋体" w:hint="eastAsia"/>
          <w:kern w:val="0"/>
          <w:sz w:val="24"/>
          <w:szCs w:val="24"/>
          <w:u w:val="single"/>
        </w:rPr>
        <w:tab/>
      </w:r>
      <w:r>
        <w:rPr>
          <w:rFonts w:ascii="宋体" w:hAnsi="宋体" w:hint="eastAsia"/>
          <w:sz w:val="24"/>
          <w:szCs w:val="24"/>
        </w:rPr>
        <w:t>年龄：</w:t>
      </w:r>
      <w:r>
        <w:rPr>
          <w:rFonts w:ascii="宋体" w:hAnsi="宋体" w:hint="eastAsia"/>
          <w:kern w:val="0"/>
          <w:sz w:val="24"/>
          <w:szCs w:val="24"/>
          <w:u w:val="single"/>
        </w:rPr>
        <w:tab/>
      </w:r>
      <w:r>
        <w:rPr>
          <w:rFonts w:ascii="宋体" w:hAnsi="宋体" w:hint="eastAsia"/>
          <w:sz w:val="24"/>
          <w:szCs w:val="24"/>
        </w:rPr>
        <w:t>职务：</w:t>
      </w:r>
      <w:r>
        <w:rPr>
          <w:rFonts w:ascii="宋体" w:hAnsi="宋体" w:hint="eastAsia"/>
          <w:kern w:val="0"/>
          <w:sz w:val="24"/>
          <w:szCs w:val="24"/>
          <w:u w:val="single"/>
        </w:rPr>
        <w:tab/>
      </w:r>
    </w:p>
    <w:p w:rsidR="001400B4" w:rsidRDefault="00862391">
      <w:pPr>
        <w:tabs>
          <w:tab w:val="left" w:pos="3360"/>
        </w:tabs>
        <w:autoSpaceDE w:val="0"/>
        <w:autoSpaceDN w:val="0"/>
        <w:adjustRightInd w:val="0"/>
        <w:snapToGrid w:val="0"/>
        <w:spacing w:line="360" w:lineRule="auto"/>
        <w:ind w:firstLineChars="186" w:firstLine="446"/>
        <w:jc w:val="left"/>
        <w:rPr>
          <w:rFonts w:ascii="宋体" w:hAnsi="宋体" w:cs="MingLiU"/>
          <w:kern w:val="0"/>
          <w:sz w:val="24"/>
          <w:szCs w:val="24"/>
        </w:rPr>
      </w:pPr>
      <w:r>
        <w:rPr>
          <w:rFonts w:ascii="宋体" w:hAnsi="宋体" w:hint="eastAsia"/>
          <w:sz w:val="24"/>
          <w:szCs w:val="24"/>
        </w:rPr>
        <w:t>系</w:t>
      </w:r>
      <w:r>
        <w:rPr>
          <w:rFonts w:ascii="宋体" w:hAnsi="宋体" w:hint="eastAsia"/>
          <w:kern w:val="0"/>
          <w:sz w:val="24"/>
          <w:szCs w:val="24"/>
          <w:u w:val="single"/>
        </w:rPr>
        <w:tab/>
      </w:r>
      <w:r>
        <w:rPr>
          <w:rFonts w:ascii="宋体" w:hAnsi="宋体" w:hint="eastAsia"/>
          <w:sz w:val="24"/>
          <w:szCs w:val="24"/>
        </w:rPr>
        <w:t>的法定代表人。</w:t>
      </w:r>
    </w:p>
    <w:p w:rsidR="001400B4" w:rsidRDefault="00862391">
      <w:pPr>
        <w:autoSpaceDE w:val="0"/>
        <w:autoSpaceDN w:val="0"/>
        <w:adjustRightInd w:val="0"/>
        <w:snapToGrid w:val="0"/>
        <w:spacing w:line="360" w:lineRule="auto"/>
        <w:ind w:firstLineChars="386" w:firstLine="926"/>
        <w:jc w:val="left"/>
        <w:rPr>
          <w:rFonts w:ascii="宋体" w:hAnsi="宋体"/>
          <w:sz w:val="24"/>
          <w:szCs w:val="24"/>
        </w:rPr>
      </w:pPr>
      <w:r>
        <w:rPr>
          <w:rFonts w:ascii="宋体" w:hAnsi="宋体" w:hint="eastAsia"/>
          <w:sz w:val="24"/>
          <w:szCs w:val="24"/>
        </w:rPr>
        <w:t>特此证明。</w:t>
      </w:r>
    </w:p>
    <w:p w:rsidR="001400B4" w:rsidRDefault="00862391">
      <w:pPr>
        <w:tabs>
          <w:tab w:val="left" w:pos="6485"/>
        </w:tabs>
        <w:autoSpaceDE w:val="0"/>
        <w:autoSpaceDN w:val="0"/>
        <w:adjustRightInd w:val="0"/>
        <w:snapToGrid w:val="0"/>
        <w:spacing w:line="360" w:lineRule="auto"/>
        <w:ind w:firstLineChars="650" w:firstLine="1560"/>
        <w:jc w:val="left"/>
        <w:rPr>
          <w:rFonts w:ascii="宋体" w:hAnsi="宋体" w:cs="MingLiU"/>
          <w:kern w:val="0"/>
          <w:sz w:val="24"/>
          <w:szCs w:val="24"/>
        </w:rPr>
      </w:pPr>
      <w:r>
        <w:rPr>
          <w:rFonts w:ascii="宋体" w:hAnsi="宋体" w:hint="eastAsia"/>
          <w:sz w:val="24"/>
          <w:szCs w:val="24"/>
        </w:rPr>
        <w:t>投标单位：</w:t>
      </w:r>
      <w:r>
        <w:rPr>
          <w:rFonts w:ascii="宋体" w:hAnsi="宋体" w:hint="eastAsia"/>
          <w:kern w:val="0"/>
          <w:sz w:val="24"/>
          <w:szCs w:val="24"/>
          <w:u w:val="single"/>
        </w:rPr>
        <w:tab/>
      </w:r>
      <w:r>
        <w:rPr>
          <w:rFonts w:ascii="宋体" w:hAnsi="宋体" w:hint="eastAsia"/>
          <w:sz w:val="24"/>
          <w:szCs w:val="24"/>
        </w:rPr>
        <w:t>（盖单位公章）</w:t>
      </w:r>
    </w:p>
    <w:p w:rsidR="001400B4" w:rsidRDefault="001400B4">
      <w:pPr>
        <w:autoSpaceDE w:val="0"/>
        <w:autoSpaceDN w:val="0"/>
        <w:adjustRightInd w:val="0"/>
        <w:snapToGrid w:val="0"/>
        <w:spacing w:line="360" w:lineRule="auto"/>
        <w:jc w:val="left"/>
        <w:rPr>
          <w:rFonts w:ascii="宋体" w:hAnsi="宋体" w:cs="MingLiU"/>
          <w:kern w:val="0"/>
          <w:sz w:val="24"/>
          <w:szCs w:val="24"/>
        </w:rPr>
      </w:pPr>
    </w:p>
    <w:p w:rsidR="001400B4" w:rsidRDefault="00862391">
      <w:pPr>
        <w:tabs>
          <w:tab w:val="left" w:pos="3975"/>
          <w:tab w:val="left" w:pos="5460"/>
          <w:tab w:val="left" w:pos="6400"/>
        </w:tabs>
        <w:autoSpaceDE w:val="0"/>
        <w:autoSpaceDN w:val="0"/>
        <w:adjustRightInd w:val="0"/>
        <w:snapToGrid w:val="0"/>
        <w:spacing w:line="360" w:lineRule="auto"/>
        <w:ind w:firstLineChars="550" w:firstLine="1320"/>
        <w:jc w:val="left"/>
        <w:rPr>
          <w:rFonts w:ascii="宋体" w:hAnsi="宋体" w:cs="MingLiU"/>
          <w:w w:val="200"/>
          <w:kern w:val="0"/>
          <w:sz w:val="24"/>
          <w:szCs w:val="24"/>
          <w:u w:val="single"/>
        </w:rPr>
      </w:pPr>
      <w:r>
        <w:rPr>
          <w:rFonts w:ascii="宋体" w:hAnsi="宋体" w:hint="eastAsia"/>
          <w:sz w:val="24"/>
          <w:szCs w:val="24"/>
        </w:rPr>
        <w:t>年月日</w:t>
      </w:r>
    </w:p>
    <w:p w:rsidR="001400B4" w:rsidRDefault="001400B4">
      <w:pPr>
        <w:spacing w:line="560" w:lineRule="exact"/>
        <w:ind w:right="560"/>
        <w:jc w:val="center"/>
        <w:rPr>
          <w:rFonts w:ascii="宋体" w:hAnsi="宋体"/>
          <w:sz w:val="24"/>
          <w:szCs w:val="24"/>
        </w:rPr>
      </w:pPr>
    </w:p>
    <w:p w:rsidR="001400B4" w:rsidRDefault="001400B4">
      <w:pPr>
        <w:spacing w:line="560" w:lineRule="exact"/>
        <w:ind w:right="560"/>
        <w:jc w:val="center"/>
        <w:rPr>
          <w:rFonts w:ascii="宋体" w:hAnsi="宋体"/>
          <w:sz w:val="24"/>
          <w:szCs w:val="24"/>
        </w:rPr>
      </w:pPr>
    </w:p>
    <w:p w:rsidR="001400B4" w:rsidRDefault="001400B4">
      <w:pPr>
        <w:spacing w:line="560" w:lineRule="exact"/>
        <w:ind w:right="560"/>
        <w:jc w:val="center"/>
        <w:rPr>
          <w:rFonts w:ascii="宋体" w:hAnsi="宋体"/>
          <w:sz w:val="24"/>
          <w:szCs w:val="24"/>
        </w:rPr>
      </w:pPr>
    </w:p>
    <w:p w:rsidR="001400B4" w:rsidRDefault="001400B4">
      <w:pPr>
        <w:spacing w:line="560" w:lineRule="exact"/>
        <w:ind w:right="560"/>
        <w:jc w:val="center"/>
        <w:rPr>
          <w:rFonts w:ascii="宋体" w:hAnsi="宋体"/>
          <w:sz w:val="24"/>
          <w:szCs w:val="24"/>
        </w:rPr>
      </w:pPr>
    </w:p>
    <w:p w:rsidR="001400B4" w:rsidRDefault="001400B4">
      <w:pPr>
        <w:spacing w:line="560" w:lineRule="exact"/>
        <w:ind w:right="560"/>
        <w:jc w:val="center"/>
        <w:rPr>
          <w:rFonts w:ascii="宋体" w:hAnsi="宋体"/>
          <w:sz w:val="24"/>
          <w:szCs w:val="24"/>
        </w:rPr>
      </w:pPr>
    </w:p>
    <w:p w:rsidR="001400B4" w:rsidRDefault="001400B4">
      <w:pPr>
        <w:spacing w:line="560" w:lineRule="exact"/>
        <w:ind w:right="560"/>
        <w:jc w:val="center"/>
        <w:rPr>
          <w:rFonts w:ascii="宋体" w:hAnsi="宋体"/>
          <w:sz w:val="24"/>
          <w:szCs w:val="24"/>
        </w:rPr>
      </w:pPr>
    </w:p>
    <w:p w:rsidR="001400B4" w:rsidRDefault="001400B4">
      <w:pPr>
        <w:spacing w:line="560" w:lineRule="exact"/>
        <w:ind w:right="560"/>
        <w:jc w:val="center"/>
        <w:rPr>
          <w:rFonts w:ascii="宋体" w:hAnsi="宋体"/>
          <w:sz w:val="24"/>
          <w:szCs w:val="24"/>
        </w:rPr>
      </w:pPr>
    </w:p>
    <w:p w:rsidR="001400B4" w:rsidRDefault="001400B4">
      <w:pPr>
        <w:spacing w:line="560" w:lineRule="exact"/>
        <w:ind w:right="560"/>
        <w:jc w:val="center"/>
        <w:rPr>
          <w:rFonts w:ascii="宋体" w:hAnsi="宋体"/>
          <w:sz w:val="24"/>
          <w:szCs w:val="24"/>
        </w:rPr>
      </w:pPr>
    </w:p>
    <w:p w:rsidR="001400B4" w:rsidRDefault="001400B4">
      <w:pPr>
        <w:spacing w:line="560" w:lineRule="exact"/>
        <w:ind w:right="560"/>
        <w:jc w:val="center"/>
        <w:rPr>
          <w:rFonts w:ascii="宋体" w:hAnsi="宋体"/>
          <w:sz w:val="24"/>
          <w:szCs w:val="24"/>
        </w:rPr>
      </w:pPr>
    </w:p>
    <w:p w:rsidR="001400B4" w:rsidRDefault="001400B4">
      <w:pPr>
        <w:spacing w:line="560" w:lineRule="exact"/>
        <w:ind w:right="560"/>
        <w:jc w:val="center"/>
        <w:rPr>
          <w:rFonts w:ascii="宋体" w:hAnsi="宋体"/>
          <w:sz w:val="24"/>
          <w:szCs w:val="24"/>
        </w:rPr>
      </w:pPr>
    </w:p>
    <w:p w:rsidR="001400B4" w:rsidRDefault="001400B4">
      <w:pPr>
        <w:spacing w:line="560" w:lineRule="exact"/>
        <w:ind w:right="560"/>
        <w:jc w:val="center"/>
        <w:rPr>
          <w:rFonts w:ascii="宋体" w:hAnsi="宋体"/>
          <w:sz w:val="24"/>
          <w:szCs w:val="24"/>
        </w:rPr>
      </w:pPr>
    </w:p>
    <w:p w:rsidR="001400B4" w:rsidRDefault="001400B4">
      <w:pPr>
        <w:spacing w:line="560" w:lineRule="exact"/>
        <w:ind w:right="560"/>
        <w:jc w:val="center"/>
        <w:rPr>
          <w:rFonts w:ascii="宋体" w:hAnsi="宋体"/>
          <w:sz w:val="24"/>
          <w:szCs w:val="24"/>
        </w:rPr>
      </w:pPr>
    </w:p>
    <w:p w:rsidR="001400B4" w:rsidRDefault="001400B4">
      <w:pPr>
        <w:spacing w:line="560" w:lineRule="exact"/>
        <w:ind w:right="560"/>
        <w:rPr>
          <w:rFonts w:ascii="宋体" w:hAnsi="宋体"/>
          <w:sz w:val="24"/>
          <w:szCs w:val="24"/>
        </w:rPr>
      </w:pPr>
    </w:p>
    <w:p w:rsidR="001400B4" w:rsidRDefault="00862391">
      <w:pPr>
        <w:spacing w:line="560" w:lineRule="exact"/>
        <w:ind w:right="560"/>
        <w:jc w:val="center"/>
        <w:rPr>
          <w:rFonts w:ascii="宋体" w:hAnsi="宋体"/>
          <w:sz w:val="36"/>
          <w:szCs w:val="36"/>
        </w:rPr>
      </w:pPr>
      <w:r>
        <w:rPr>
          <w:rFonts w:ascii="宋体" w:hAnsi="宋体" w:hint="eastAsia"/>
          <w:sz w:val="36"/>
          <w:szCs w:val="36"/>
        </w:rPr>
        <w:t xml:space="preserve">  </w:t>
      </w:r>
      <w:r>
        <w:rPr>
          <w:rFonts w:ascii="宋体" w:hAnsi="宋体" w:hint="eastAsia"/>
          <w:sz w:val="36"/>
          <w:szCs w:val="36"/>
        </w:rPr>
        <w:t>法定代表人授权委托书</w:t>
      </w:r>
    </w:p>
    <w:p w:rsidR="001400B4" w:rsidRDefault="001400B4">
      <w:pPr>
        <w:ind w:firstLineChars="200" w:firstLine="480"/>
        <w:rPr>
          <w:rFonts w:ascii="宋体" w:hAnsi="宋体"/>
          <w:sz w:val="24"/>
          <w:szCs w:val="24"/>
        </w:rPr>
      </w:pPr>
    </w:p>
    <w:p w:rsidR="001400B4" w:rsidRDefault="00862391">
      <w:pPr>
        <w:ind w:firstLineChars="200" w:firstLine="480"/>
        <w:jc w:val="left"/>
        <w:rPr>
          <w:rFonts w:ascii="宋体" w:hAnsi="宋体"/>
          <w:color w:val="000000"/>
          <w:sz w:val="24"/>
          <w:szCs w:val="24"/>
        </w:rPr>
      </w:pPr>
      <w:r>
        <w:rPr>
          <w:rFonts w:ascii="宋体" w:hAnsi="宋体" w:hint="eastAsia"/>
          <w:sz w:val="24"/>
          <w:szCs w:val="24"/>
        </w:rPr>
        <w:t>本授权书声明：我（姓名）系（投标单位名称）的法定代表人，现授权我单位的（姓名）为我公司授权代理人，以本公司的名义参加重庆市江津区中心医院的</w:t>
      </w:r>
    </w:p>
    <w:p w:rsidR="001400B4" w:rsidRDefault="00862391">
      <w:pPr>
        <w:ind w:firstLineChars="200" w:firstLine="480"/>
        <w:jc w:val="left"/>
        <w:rPr>
          <w:rFonts w:ascii="宋体" w:hAnsi="宋体"/>
          <w:sz w:val="24"/>
          <w:szCs w:val="24"/>
        </w:rPr>
      </w:pPr>
      <w:r>
        <w:rPr>
          <w:rFonts w:ascii="宋体" w:hAnsi="宋体" w:hint="eastAsia"/>
          <w:sz w:val="24"/>
          <w:szCs w:val="24"/>
        </w:rPr>
        <w:t>项目名称询价采购活动。授权代理人在本次询价采购过程中所签署的一切文件和处理与之有关的一切事务，我均予以承认。</w:t>
      </w:r>
    </w:p>
    <w:p w:rsidR="001400B4" w:rsidRDefault="001400B4">
      <w:pPr>
        <w:spacing w:line="560" w:lineRule="exact"/>
        <w:rPr>
          <w:rFonts w:ascii="宋体" w:hAnsi="宋体"/>
          <w:sz w:val="24"/>
          <w:szCs w:val="24"/>
        </w:rPr>
      </w:pPr>
    </w:p>
    <w:p w:rsidR="001400B4" w:rsidRDefault="00862391">
      <w:pPr>
        <w:spacing w:line="560" w:lineRule="exact"/>
        <w:rPr>
          <w:rFonts w:ascii="宋体" w:hAnsi="宋体"/>
          <w:sz w:val="24"/>
          <w:szCs w:val="24"/>
        </w:rPr>
      </w:pPr>
      <w:r>
        <w:rPr>
          <w:rFonts w:ascii="宋体" w:hAnsi="宋体" w:hint="eastAsia"/>
          <w:sz w:val="24"/>
          <w:szCs w:val="24"/>
        </w:rPr>
        <w:t>授权代理人：</w:t>
      </w:r>
      <w:r>
        <w:rPr>
          <w:rFonts w:ascii="宋体" w:hAnsi="宋体" w:hint="eastAsia"/>
          <w:sz w:val="24"/>
          <w:szCs w:val="24"/>
        </w:rPr>
        <w:t xml:space="preserve">             </w:t>
      </w:r>
      <w:r>
        <w:rPr>
          <w:rFonts w:ascii="宋体" w:hAnsi="宋体" w:hint="eastAsia"/>
          <w:sz w:val="24"/>
          <w:szCs w:val="24"/>
        </w:rPr>
        <w:t>性</w:t>
      </w:r>
      <w:r>
        <w:rPr>
          <w:rFonts w:ascii="宋体" w:hAnsi="宋体" w:hint="eastAsia"/>
          <w:sz w:val="24"/>
          <w:szCs w:val="24"/>
        </w:rPr>
        <w:t xml:space="preserve">   </w:t>
      </w:r>
      <w:r>
        <w:rPr>
          <w:rFonts w:ascii="宋体" w:hAnsi="宋体" w:hint="eastAsia"/>
          <w:sz w:val="24"/>
          <w:szCs w:val="24"/>
        </w:rPr>
        <w:t>别：</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龄：</w:t>
      </w:r>
      <w:r>
        <w:rPr>
          <w:rFonts w:ascii="宋体" w:hAnsi="宋体" w:hint="eastAsia"/>
          <w:sz w:val="24"/>
          <w:szCs w:val="24"/>
        </w:rPr>
        <w:t xml:space="preserve">    </w:t>
      </w:r>
      <w:r>
        <w:rPr>
          <w:rFonts w:ascii="宋体" w:hAnsi="宋体" w:hint="eastAsia"/>
          <w:sz w:val="24"/>
          <w:szCs w:val="24"/>
        </w:rPr>
        <w:t>岁</w:t>
      </w:r>
    </w:p>
    <w:p w:rsidR="001400B4" w:rsidRDefault="00862391">
      <w:pPr>
        <w:spacing w:line="560" w:lineRule="exact"/>
        <w:rPr>
          <w:rFonts w:ascii="宋体" w:hAnsi="宋体"/>
          <w:sz w:val="24"/>
          <w:szCs w:val="24"/>
        </w:rPr>
      </w:pPr>
      <w:r>
        <w:rPr>
          <w:rFonts w:ascii="宋体" w:hAnsi="宋体" w:hint="eastAsia"/>
          <w:sz w:val="24"/>
          <w:szCs w:val="24"/>
        </w:rPr>
        <w:t>单</w:t>
      </w:r>
      <w:r>
        <w:rPr>
          <w:rFonts w:ascii="宋体" w:hAnsi="宋体" w:hint="eastAsia"/>
          <w:sz w:val="24"/>
          <w:szCs w:val="24"/>
        </w:rPr>
        <w:t xml:space="preserve">      </w:t>
      </w:r>
      <w:r>
        <w:rPr>
          <w:rFonts w:ascii="宋体" w:hAnsi="宋体" w:hint="eastAsia"/>
          <w:sz w:val="24"/>
          <w:szCs w:val="24"/>
        </w:rPr>
        <w:t>位：</w:t>
      </w:r>
      <w:r>
        <w:rPr>
          <w:rFonts w:ascii="宋体" w:hAnsi="宋体" w:hint="eastAsia"/>
          <w:sz w:val="24"/>
          <w:szCs w:val="24"/>
        </w:rPr>
        <w:t xml:space="preserve">             </w:t>
      </w:r>
      <w:r>
        <w:rPr>
          <w:rFonts w:ascii="宋体" w:hAnsi="宋体" w:hint="eastAsia"/>
          <w:sz w:val="24"/>
          <w:szCs w:val="24"/>
        </w:rPr>
        <w:t>部</w:t>
      </w:r>
      <w:r>
        <w:rPr>
          <w:rFonts w:ascii="宋体" w:hAnsi="宋体" w:hint="eastAsia"/>
          <w:sz w:val="24"/>
          <w:szCs w:val="24"/>
        </w:rPr>
        <w:t xml:space="preserve">   </w:t>
      </w:r>
      <w:r>
        <w:rPr>
          <w:rFonts w:ascii="宋体" w:hAnsi="宋体" w:hint="eastAsia"/>
          <w:sz w:val="24"/>
          <w:szCs w:val="24"/>
        </w:rPr>
        <w:t>门：</w:t>
      </w:r>
      <w:r>
        <w:rPr>
          <w:rFonts w:ascii="宋体" w:hAnsi="宋体" w:hint="eastAsia"/>
          <w:sz w:val="24"/>
          <w:szCs w:val="24"/>
        </w:rPr>
        <w:t xml:space="preserve"> </w:t>
      </w:r>
    </w:p>
    <w:p w:rsidR="001400B4" w:rsidRDefault="00862391">
      <w:pPr>
        <w:spacing w:line="560" w:lineRule="exact"/>
        <w:rPr>
          <w:rFonts w:ascii="宋体" w:hAnsi="宋体"/>
          <w:sz w:val="24"/>
          <w:szCs w:val="24"/>
        </w:rPr>
      </w:pPr>
      <w:r>
        <w:rPr>
          <w:rFonts w:ascii="宋体" w:hAnsi="宋体" w:hint="eastAsia"/>
          <w:sz w:val="24"/>
          <w:szCs w:val="24"/>
        </w:rPr>
        <w:t>职</w:t>
      </w:r>
      <w:r>
        <w:rPr>
          <w:rFonts w:ascii="宋体" w:hAnsi="宋体" w:hint="eastAsia"/>
          <w:sz w:val="24"/>
          <w:szCs w:val="24"/>
        </w:rPr>
        <w:t xml:space="preserve">      </w:t>
      </w:r>
      <w:proofErr w:type="gramStart"/>
      <w:r>
        <w:rPr>
          <w:rFonts w:ascii="宋体" w:hAnsi="宋体" w:hint="eastAsia"/>
          <w:sz w:val="24"/>
          <w:szCs w:val="24"/>
        </w:rPr>
        <w:t>务</w:t>
      </w:r>
      <w:proofErr w:type="gramEnd"/>
      <w:r>
        <w:rPr>
          <w:rFonts w:ascii="宋体" w:hAnsi="宋体" w:hint="eastAsia"/>
          <w:sz w:val="24"/>
          <w:szCs w:val="24"/>
        </w:rPr>
        <w:t>：</w:t>
      </w:r>
      <w:r>
        <w:rPr>
          <w:rFonts w:ascii="宋体" w:hAnsi="宋体" w:hint="eastAsia"/>
          <w:sz w:val="24"/>
          <w:szCs w:val="24"/>
        </w:rPr>
        <w:t xml:space="preserve"> </w:t>
      </w:r>
    </w:p>
    <w:p w:rsidR="001400B4" w:rsidRDefault="00862391">
      <w:pPr>
        <w:spacing w:line="560" w:lineRule="exact"/>
        <w:ind w:firstLineChars="200" w:firstLine="480"/>
        <w:rPr>
          <w:rFonts w:ascii="宋体" w:hAnsi="宋体"/>
          <w:sz w:val="24"/>
          <w:szCs w:val="24"/>
        </w:rPr>
      </w:pPr>
      <w:r>
        <w:rPr>
          <w:rFonts w:ascii="宋体" w:hAnsi="宋体" w:hint="eastAsia"/>
          <w:sz w:val="24"/>
          <w:szCs w:val="24"/>
        </w:rPr>
        <w:t>授权代理人无转让权，特此授权。</w:t>
      </w:r>
    </w:p>
    <w:p w:rsidR="001400B4" w:rsidRDefault="001400B4">
      <w:pPr>
        <w:spacing w:line="560" w:lineRule="exact"/>
        <w:rPr>
          <w:rFonts w:ascii="宋体" w:hAnsi="宋体"/>
          <w:sz w:val="24"/>
          <w:szCs w:val="24"/>
        </w:rPr>
      </w:pPr>
    </w:p>
    <w:p w:rsidR="001400B4" w:rsidRDefault="00862391">
      <w:pPr>
        <w:spacing w:line="560" w:lineRule="exact"/>
        <w:rPr>
          <w:rFonts w:ascii="宋体" w:hAnsi="宋体"/>
          <w:sz w:val="24"/>
          <w:szCs w:val="24"/>
        </w:rPr>
      </w:pPr>
      <w:r>
        <w:rPr>
          <w:rFonts w:ascii="宋体" w:hAnsi="宋体" w:hint="eastAsia"/>
          <w:sz w:val="24"/>
          <w:szCs w:val="24"/>
        </w:rPr>
        <w:t>投标单位：（盖章）</w:t>
      </w:r>
    </w:p>
    <w:tbl>
      <w:tblPr>
        <w:tblpPr w:leftFromText="180" w:rightFromText="180" w:vertAnchor="text" w:horzAnchor="margin" w:tblpX="937" w:tblpY="1562"/>
        <w:tblW w:w="432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320"/>
      </w:tblGrid>
      <w:tr w:rsidR="001400B4">
        <w:trPr>
          <w:trHeight w:val="3115"/>
        </w:trPr>
        <w:tc>
          <w:tcPr>
            <w:tcW w:w="4320" w:type="dxa"/>
            <w:tcBorders>
              <w:top w:val="dotDotDash" w:sz="4" w:space="0" w:color="auto"/>
              <w:left w:val="dotDotDash" w:sz="4" w:space="0" w:color="auto"/>
              <w:bottom w:val="dotDotDash" w:sz="4" w:space="0" w:color="auto"/>
              <w:right w:val="dotDotDash" w:sz="4" w:space="0" w:color="auto"/>
            </w:tcBorders>
            <w:noWrap/>
          </w:tcPr>
          <w:p w:rsidR="001400B4" w:rsidRDefault="00862391">
            <w:pPr>
              <w:spacing w:line="560" w:lineRule="exact"/>
              <w:ind w:firstLineChars="100" w:firstLine="240"/>
              <w:rPr>
                <w:rFonts w:ascii="宋体" w:hAnsi="宋体"/>
                <w:sz w:val="24"/>
                <w:szCs w:val="24"/>
              </w:rPr>
            </w:pPr>
            <w:r>
              <w:rPr>
                <w:rFonts w:ascii="宋体" w:hAnsi="宋体" w:hint="eastAsia"/>
                <w:sz w:val="24"/>
                <w:szCs w:val="24"/>
              </w:rPr>
              <w:t>法定代表人身份证复印件</w:t>
            </w:r>
          </w:p>
          <w:p w:rsidR="001400B4" w:rsidRDefault="001400B4">
            <w:pPr>
              <w:spacing w:line="560" w:lineRule="exact"/>
              <w:rPr>
                <w:rFonts w:ascii="宋体" w:hAnsi="宋体"/>
                <w:sz w:val="24"/>
                <w:szCs w:val="24"/>
              </w:rPr>
            </w:pPr>
          </w:p>
          <w:p w:rsidR="001400B4" w:rsidRDefault="001400B4">
            <w:pPr>
              <w:spacing w:line="560" w:lineRule="exact"/>
              <w:rPr>
                <w:rFonts w:ascii="宋体" w:hAnsi="宋体"/>
                <w:sz w:val="24"/>
                <w:szCs w:val="24"/>
              </w:rPr>
            </w:pPr>
          </w:p>
          <w:p w:rsidR="001400B4" w:rsidRDefault="001400B4">
            <w:pPr>
              <w:spacing w:line="560" w:lineRule="exact"/>
              <w:rPr>
                <w:rFonts w:ascii="宋体" w:hAnsi="宋体"/>
                <w:sz w:val="24"/>
                <w:szCs w:val="24"/>
              </w:rPr>
            </w:pPr>
          </w:p>
          <w:p w:rsidR="001400B4" w:rsidRDefault="001400B4">
            <w:pPr>
              <w:spacing w:line="560" w:lineRule="exact"/>
              <w:rPr>
                <w:rFonts w:ascii="宋体" w:hAnsi="宋体"/>
                <w:sz w:val="24"/>
                <w:szCs w:val="24"/>
              </w:rPr>
            </w:pPr>
          </w:p>
        </w:tc>
      </w:tr>
    </w:tbl>
    <w:p w:rsidR="001400B4" w:rsidRDefault="00862391">
      <w:pPr>
        <w:spacing w:line="560" w:lineRule="exact"/>
        <w:rPr>
          <w:rFonts w:ascii="宋体" w:hAnsi="宋体"/>
          <w:kern w:val="0"/>
          <w:sz w:val="24"/>
          <w:szCs w:val="24"/>
        </w:rPr>
      </w:pPr>
      <w:r>
        <w:rPr>
          <w:rFonts w:ascii="宋体" w:hAnsi="宋体" w:hint="eastAsia"/>
          <w:sz w:val="24"/>
          <w:szCs w:val="24"/>
        </w:rPr>
        <w:t>法定代表人：（签字或盖章）</w:t>
      </w:r>
    </w:p>
    <w:tbl>
      <w:tblPr>
        <w:tblpPr w:leftFromText="180" w:rightFromText="180" w:vertAnchor="text" w:horzAnchor="margin" w:tblpXSpec="right" w:tblpY="938"/>
        <w:tblW w:w="424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248"/>
      </w:tblGrid>
      <w:tr w:rsidR="001400B4">
        <w:trPr>
          <w:trHeight w:val="3116"/>
        </w:trPr>
        <w:tc>
          <w:tcPr>
            <w:tcW w:w="4248" w:type="dxa"/>
            <w:tcBorders>
              <w:top w:val="dotDotDash" w:sz="4" w:space="0" w:color="auto"/>
              <w:left w:val="dotDotDash" w:sz="4" w:space="0" w:color="auto"/>
              <w:bottom w:val="dotDotDash" w:sz="4" w:space="0" w:color="auto"/>
              <w:right w:val="dotDotDash" w:sz="4" w:space="0" w:color="auto"/>
            </w:tcBorders>
            <w:noWrap/>
          </w:tcPr>
          <w:p w:rsidR="001400B4" w:rsidRDefault="00862391">
            <w:pPr>
              <w:spacing w:line="560" w:lineRule="exact"/>
              <w:rPr>
                <w:rFonts w:ascii="宋体" w:hAnsi="宋体"/>
                <w:sz w:val="24"/>
                <w:szCs w:val="24"/>
              </w:rPr>
            </w:pPr>
            <w:r>
              <w:rPr>
                <w:rFonts w:ascii="宋体" w:hAnsi="宋体" w:hint="eastAsia"/>
                <w:sz w:val="24"/>
                <w:szCs w:val="24"/>
              </w:rPr>
              <w:t>授权代理人身份证复印件</w:t>
            </w:r>
          </w:p>
          <w:p w:rsidR="001400B4" w:rsidRDefault="001400B4">
            <w:pPr>
              <w:spacing w:line="560" w:lineRule="exact"/>
              <w:rPr>
                <w:rFonts w:ascii="宋体" w:hAnsi="宋体"/>
                <w:sz w:val="24"/>
                <w:szCs w:val="24"/>
              </w:rPr>
            </w:pPr>
          </w:p>
          <w:p w:rsidR="001400B4" w:rsidRDefault="001400B4">
            <w:pPr>
              <w:spacing w:line="560" w:lineRule="exact"/>
              <w:rPr>
                <w:rFonts w:ascii="宋体" w:hAnsi="宋体"/>
                <w:sz w:val="24"/>
                <w:szCs w:val="24"/>
              </w:rPr>
            </w:pPr>
          </w:p>
          <w:p w:rsidR="001400B4" w:rsidRDefault="001400B4">
            <w:pPr>
              <w:spacing w:line="560" w:lineRule="exact"/>
              <w:rPr>
                <w:rFonts w:ascii="宋体" w:hAnsi="宋体"/>
                <w:sz w:val="24"/>
                <w:szCs w:val="24"/>
              </w:rPr>
            </w:pPr>
          </w:p>
          <w:p w:rsidR="001400B4" w:rsidRDefault="001400B4">
            <w:pPr>
              <w:spacing w:line="560" w:lineRule="exact"/>
              <w:rPr>
                <w:rFonts w:ascii="宋体" w:hAnsi="宋体"/>
                <w:sz w:val="24"/>
                <w:szCs w:val="24"/>
              </w:rPr>
            </w:pPr>
          </w:p>
        </w:tc>
      </w:tr>
    </w:tbl>
    <w:p w:rsidR="001400B4" w:rsidRDefault="001400B4">
      <w:pPr>
        <w:rPr>
          <w:sz w:val="24"/>
          <w:szCs w:val="24"/>
        </w:rPr>
      </w:pPr>
    </w:p>
    <w:p w:rsidR="001400B4" w:rsidRDefault="001400B4">
      <w:pPr>
        <w:snapToGrid w:val="0"/>
        <w:spacing w:line="480" w:lineRule="exact"/>
        <w:rPr>
          <w:rFonts w:ascii="宋体" w:hAnsi="宋体"/>
          <w:sz w:val="24"/>
          <w:szCs w:val="24"/>
        </w:rPr>
      </w:pPr>
    </w:p>
    <w:p w:rsidR="001400B4" w:rsidRDefault="001400B4">
      <w:pPr>
        <w:snapToGrid w:val="0"/>
        <w:spacing w:line="480" w:lineRule="exact"/>
        <w:ind w:firstLineChars="200" w:firstLine="480"/>
        <w:jc w:val="center"/>
        <w:rPr>
          <w:rFonts w:ascii="宋体" w:hAnsi="宋体"/>
          <w:sz w:val="24"/>
          <w:szCs w:val="24"/>
        </w:rPr>
      </w:pPr>
    </w:p>
    <w:p w:rsidR="001400B4" w:rsidRDefault="001400B4">
      <w:pPr>
        <w:snapToGrid w:val="0"/>
        <w:spacing w:line="480" w:lineRule="exact"/>
        <w:ind w:firstLineChars="200" w:firstLine="480"/>
        <w:jc w:val="center"/>
        <w:rPr>
          <w:rFonts w:ascii="宋体" w:hAnsi="宋体"/>
          <w:sz w:val="24"/>
          <w:szCs w:val="24"/>
        </w:rPr>
      </w:pPr>
    </w:p>
    <w:p w:rsidR="001400B4" w:rsidRDefault="001400B4">
      <w:pPr>
        <w:snapToGrid w:val="0"/>
        <w:spacing w:line="480" w:lineRule="exact"/>
        <w:ind w:firstLineChars="200" w:firstLine="480"/>
        <w:jc w:val="center"/>
        <w:rPr>
          <w:rFonts w:ascii="宋体" w:hAnsi="宋体"/>
          <w:sz w:val="24"/>
          <w:szCs w:val="24"/>
        </w:rPr>
      </w:pPr>
    </w:p>
    <w:p w:rsidR="001400B4" w:rsidRDefault="001400B4">
      <w:pPr>
        <w:snapToGrid w:val="0"/>
        <w:spacing w:line="480" w:lineRule="exact"/>
        <w:ind w:firstLineChars="200" w:firstLine="480"/>
        <w:rPr>
          <w:rFonts w:ascii="宋体" w:hAnsi="宋体"/>
          <w:sz w:val="24"/>
          <w:szCs w:val="24"/>
        </w:rPr>
      </w:pPr>
    </w:p>
    <w:p w:rsidR="001400B4" w:rsidRDefault="001400B4">
      <w:pPr>
        <w:snapToGrid w:val="0"/>
        <w:spacing w:line="480" w:lineRule="exact"/>
        <w:ind w:firstLineChars="200" w:firstLine="480"/>
        <w:rPr>
          <w:rFonts w:ascii="宋体" w:hAnsi="宋体"/>
          <w:sz w:val="24"/>
          <w:szCs w:val="24"/>
        </w:rPr>
      </w:pPr>
    </w:p>
    <w:p w:rsidR="001400B4" w:rsidRDefault="001400B4">
      <w:pPr>
        <w:snapToGrid w:val="0"/>
        <w:spacing w:line="480" w:lineRule="exact"/>
        <w:ind w:firstLineChars="200" w:firstLine="480"/>
        <w:rPr>
          <w:rFonts w:ascii="宋体" w:hAnsi="宋体"/>
          <w:sz w:val="24"/>
          <w:szCs w:val="24"/>
        </w:rPr>
      </w:pPr>
    </w:p>
    <w:p w:rsidR="001400B4" w:rsidRDefault="001400B4">
      <w:pPr>
        <w:snapToGrid w:val="0"/>
        <w:spacing w:line="480" w:lineRule="exact"/>
        <w:ind w:firstLineChars="200" w:firstLine="480"/>
        <w:rPr>
          <w:rFonts w:ascii="宋体" w:hAnsi="宋体"/>
          <w:sz w:val="24"/>
          <w:szCs w:val="24"/>
        </w:rPr>
      </w:pPr>
    </w:p>
    <w:p w:rsidR="001400B4" w:rsidRDefault="001400B4">
      <w:pPr>
        <w:snapToGrid w:val="0"/>
        <w:spacing w:line="480" w:lineRule="exact"/>
        <w:ind w:firstLineChars="200" w:firstLine="480"/>
        <w:rPr>
          <w:rFonts w:ascii="宋体" w:hAnsi="宋体"/>
          <w:sz w:val="24"/>
          <w:szCs w:val="24"/>
        </w:rPr>
      </w:pPr>
    </w:p>
    <w:p w:rsidR="001400B4" w:rsidRDefault="001400B4"/>
    <w:p w:rsidR="001400B4" w:rsidRDefault="001400B4"/>
    <w:p w:rsidR="001400B4" w:rsidRDefault="001400B4"/>
    <w:sectPr w:rsidR="001400B4">
      <w:pgSz w:w="11906" w:h="16838"/>
      <w:pgMar w:top="873" w:right="663" w:bottom="873" w:left="663"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MingLiU">
    <w:altName w:val="細明體"/>
    <w:panose1 w:val="02010609000101010101"/>
    <w:charset w:val="88"/>
    <w:family w:val="modern"/>
    <w:pitch w:val="default"/>
    <w:sig w:usb0="00000003" w:usb1="082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0AF9B0"/>
    <w:multiLevelType w:val="singleLevel"/>
    <w:tmpl w:val="F40AF9B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20A4459"/>
    <w:rsid w:val="000B7364"/>
    <w:rsid w:val="001400B4"/>
    <w:rsid w:val="002D47BB"/>
    <w:rsid w:val="0043634C"/>
    <w:rsid w:val="006823F8"/>
    <w:rsid w:val="006F6E22"/>
    <w:rsid w:val="007E1182"/>
    <w:rsid w:val="00810A7E"/>
    <w:rsid w:val="00812E50"/>
    <w:rsid w:val="00862391"/>
    <w:rsid w:val="008F7793"/>
    <w:rsid w:val="00D259D0"/>
    <w:rsid w:val="01446513"/>
    <w:rsid w:val="017E0379"/>
    <w:rsid w:val="01E7782B"/>
    <w:rsid w:val="01F34B1C"/>
    <w:rsid w:val="022C1435"/>
    <w:rsid w:val="026441D2"/>
    <w:rsid w:val="0286168F"/>
    <w:rsid w:val="02A15E2B"/>
    <w:rsid w:val="03DD0467"/>
    <w:rsid w:val="03EA0874"/>
    <w:rsid w:val="04522BE0"/>
    <w:rsid w:val="04CC0C6D"/>
    <w:rsid w:val="05645D48"/>
    <w:rsid w:val="06417242"/>
    <w:rsid w:val="079975FF"/>
    <w:rsid w:val="07E25334"/>
    <w:rsid w:val="07F63E32"/>
    <w:rsid w:val="08782710"/>
    <w:rsid w:val="08F67423"/>
    <w:rsid w:val="09366C01"/>
    <w:rsid w:val="0976427C"/>
    <w:rsid w:val="09AA6447"/>
    <w:rsid w:val="0A1A60FC"/>
    <w:rsid w:val="0A3446D8"/>
    <w:rsid w:val="0AB741F9"/>
    <w:rsid w:val="0B83325C"/>
    <w:rsid w:val="0BC7610E"/>
    <w:rsid w:val="0BD934B7"/>
    <w:rsid w:val="0D6671B9"/>
    <w:rsid w:val="0D7C0118"/>
    <w:rsid w:val="0DBB1681"/>
    <w:rsid w:val="0DDC212E"/>
    <w:rsid w:val="0E4444F9"/>
    <w:rsid w:val="0EAF5599"/>
    <w:rsid w:val="0EEC536D"/>
    <w:rsid w:val="10C220A8"/>
    <w:rsid w:val="10DC1B04"/>
    <w:rsid w:val="117971FC"/>
    <w:rsid w:val="11B137A6"/>
    <w:rsid w:val="11BB4D8B"/>
    <w:rsid w:val="11BB7310"/>
    <w:rsid w:val="120A4459"/>
    <w:rsid w:val="1242127B"/>
    <w:rsid w:val="12A5442E"/>
    <w:rsid w:val="139823CB"/>
    <w:rsid w:val="14460DF5"/>
    <w:rsid w:val="149D1DF9"/>
    <w:rsid w:val="162D3183"/>
    <w:rsid w:val="166C228D"/>
    <w:rsid w:val="169A202E"/>
    <w:rsid w:val="16BC533F"/>
    <w:rsid w:val="170355DF"/>
    <w:rsid w:val="18257203"/>
    <w:rsid w:val="1899264B"/>
    <w:rsid w:val="1A9704D5"/>
    <w:rsid w:val="1B156B79"/>
    <w:rsid w:val="1B161BA5"/>
    <w:rsid w:val="1C23030F"/>
    <w:rsid w:val="1C4B1681"/>
    <w:rsid w:val="1D003981"/>
    <w:rsid w:val="1E112166"/>
    <w:rsid w:val="1E943E1E"/>
    <w:rsid w:val="206614D7"/>
    <w:rsid w:val="21047555"/>
    <w:rsid w:val="223B2C4F"/>
    <w:rsid w:val="2269701C"/>
    <w:rsid w:val="236A558C"/>
    <w:rsid w:val="23A74A08"/>
    <w:rsid w:val="23DE0C06"/>
    <w:rsid w:val="23EE13C4"/>
    <w:rsid w:val="258432EF"/>
    <w:rsid w:val="26231141"/>
    <w:rsid w:val="270F6629"/>
    <w:rsid w:val="27451A5C"/>
    <w:rsid w:val="287B51BC"/>
    <w:rsid w:val="28C7499F"/>
    <w:rsid w:val="2A595726"/>
    <w:rsid w:val="2A9B6B62"/>
    <w:rsid w:val="2AA64C98"/>
    <w:rsid w:val="2BFD5CB2"/>
    <w:rsid w:val="2CE13E2D"/>
    <w:rsid w:val="2CFC2B29"/>
    <w:rsid w:val="2D2C4BEA"/>
    <w:rsid w:val="2D5544D1"/>
    <w:rsid w:val="2DDF671A"/>
    <w:rsid w:val="2E10359F"/>
    <w:rsid w:val="2E8A2005"/>
    <w:rsid w:val="2F13538D"/>
    <w:rsid w:val="308C20A0"/>
    <w:rsid w:val="32851903"/>
    <w:rsid w:val="32890202"/>
    <w:rsid w:val="32D95DFB"/>
    <w:rsid w:val="3395462E"/>
    <w:rsid w:val="339A5477"/>
    <w:rsid w:val="33AA62DD"/>
    <w:rsid w:val="33D76C59"/>
    <w:rsid w:val="33EA5BC4"/>
    <w:rsid w:val="34055B44"/>
    <w:rsid w:val="35975507"/>
    <w:rsid w:val="35FF7299"/>
    <w:rsid w:val="360612BF"/>
    <w:rsid w:val="367E15B8"/>
    <w:rsid w:val="36D65D3B"/>
    <w:rsid w:val="37216097"/>
    <w:rsid w:val="374A4C12"/>
    <w:rsid w:val="37E5102E"/>
    <w:rsid w:val="37FE2DD3"/>
    <w:rsid w:val="38390C5F"/>
    <w:rsid w:val="388812A9"/>
    <w:rsid w:val="3918101F"/>
    <w:rsid w:val="3944555E"/>
    <w:rsid w:val="398A4417"/>
    <w:rsid w:val="3A65683F"/>
    <w:rsid w:val="3AB83882"/>
    <w:rsid w:val="3ACC5BF6"/>
    <w:rsid w:val="3ACE5E4A"/>
    <w:rsid w:val="3B1B7D1A"/>
    <w:rsid w:val="3B8C2AE1"/>
    <w:rsid w:val="3CBD3AE4"/>
    <w:rsid w:val="3CC06FC8"/>
    <w:rsid w:val="3DCC0964"/>
    <w:rsid w:val="3DE67D79"/>
    <w:rsid w:val="3DE813A9"/>
    <w:rsid w:val="3E2D6724"/>
    <w:rsid w:val="3E4D62B5"/>
    <w:rsid w:val="3E663366"/>
    <w:rsid w:val="3E701375"/>
    <w:rsid w:val="3E8F39E2"/>
    <w:rsid w:val="3F6127C0"/>
    <w:rsid w:val="40071E8A"/>
    <w:rsid w:val="405D79D9"/>
    <w:rsid w:val="40897DB7"/>
    <w:rsid w:val="41D37B71"/>
    <w:rsid w:val="41F1121C"/>
    <w:rsid w:val="428444BE"/>
    <w:rsid w:val="42D01390"/>
    <w:rsid w:val="45095A18"/>
    <w:rsid w:val="45426991"/>
    <w:rsid w:val="45BF1E26"/>
    <w:rsid w:val="460F6600"/>
    <w:rsid w:val="46525F02"/>
    <w:rsid w:val="479818C7"/>
    <w:rsid w:val="47ED2911"/>
    <w:rsid w:val="488D2E98"/>
    <w:rsid w:val="489C22D1"/>
    <w:rsid w:val="48EC0DBF"/>
    <w:rsid w:val="49B43D47"/>
    <w:rsid w:val="49EC24D7"/>
    <w:rsid w:val="4AA7289B"/>
    <w:rsid w:val="4AFE4B6A"/>
    <w:rsid w:val="4B8D5A6F"/>
    <w:rsid w:val="4BFE266E"/>
    <w:rsid w:val="4C2E1AF3"/>
    <w:rsid w:val="4C9E6CA6"/>
    <w:rsid w:val="4CC66207"/>
    <w:rsid w:val="4D6E6D27"/>
    <w:rsid w:val="4EE61E97"/>
    <w:rsid w:val="4FDF68F6"/>
    <w:rsid w:val="50D272D3"/>
    <w:rsid w:val="50F6640A"/>
    <w:rsid w:val="5172459D"/>
    <w:rsid w:val="517C5969"/>
    <w:rsid w:val="51AA2CF2"/>
    <w:rsid w:val="51EF3EE3"/>
    <w:rsid w:val="53100784"/>
    <w:rsid w:val="551633CA"/>
    <w:rsid w:val="552A1BD8"/>
    <w:rsid w:val="556E42D6"/>
    <w:rsid w:val="55D339A0"/>
    <w:rsid w:val="55EE1F88"/>
    <w:rsid w:val="56322E95"/>
    <w:rsid w:val="56484254"/>
    <w:rsid w:val="569A37F1"/>
    <w:rsid w:val="578E00B4"/>
    <w:rsid w:val="57AC6813"/>
    <w:rsid w:val="57D40BB3"/>
    <w:rsid w:val="5816311C"/>
    <w:rsid w:val="58B0455C"/>
    <w:rsid w:val="593E3306"/>
    <w:rsid w:val="596C0A38"/>
    <w:rsid w:val="5AD202A8"/>
    <w:rsid w:val="5ADF3143"/>
    <w:rsid w:val="5B223480"/>
    <w:rsid w:val="5B905702"/>
    <w:rsid w:val="5BD13A4E"/>
    <w:rsid w:val="5CFA1E2D"/>
    <w:rsid w:val="5D426C1F"/>
    <w:rsid w:val="5D8E7C3F"/>
    <w:rsid w:val="5E25544A"/>
    <w:rsid w:val="5E3E702E"/>
    <w:rsid w:val="5F254749"/>
    <w:rsid w:val="5F6E43DC"/>
    <w:rsid w:val="60A419C9"/>
    <w:rsid w:val="60C47EE2"/>
    <w:rsid w:val="614A2514"/>
    <w:rsid w:val="619E0C71"/>
    <w:rsid w:val="624251CE"/>
    <w:rsid w:val="624E451B"/>
    <w:rsid w:val="627A5E48"/>
    <w:rsid w:val="633C2345"/>
    <w:rsid w:val="659B5148"/>
    <w:rsid w:val="66E45483"/>
    <w:rsid w:val="67300018"/>
    <w:rsid w:val="68B5447E"/>
    <w:rsid w:val="69A375F3"/>
    <w:rsid w:val="6A3B2651"/>
    <w:rsid w:val="6A7D3722"/>
    <w:rsid w:val="6B435B04"/>
    <w:rsid w:val="6B8416B1"/>
    <w:rsid w:val="6C11355D"/>
    <w:rsid w:val="6C980F2A"/>
    <w:rsid w:val="6CA42B22"/>
    <w:rsid w:val="6D234ADE"/>
    <w:rsid w:val="6D6E79BE"/>
    <w:rsid w:val="6DB02378"/>
    <w:rsid w:val="6F2022F3"/>
    <w:rsid w:val="6F700DDC"/>
    <w:rsid w:val="6FD86D52"/>
    <w:rsid w:val="6FEB5D11"/>
    <w:rsid w:val="7033769E"/>
    <w:rsid w:val="7083607D"/>
    <w:rsid w:val="710D0749"/>
    <w:rsid w:val="71337CAF"/>
    <w:rsid w:val="71A72844"/>
    <w:rsid w:val="72F474A1"/>
    <w:rsid w:val="72F5742A"/>
    <w:rsid w:val="74CC41BB"/>
    <w:rsid w:val="75FE219E"/>
    <w:rsid w:val="763A7500"/>
    <w:rsid w:val="765A1DA1"/>
    <w:rsid w:val="766E691B"/>
    <w:rsid w:val="76E07CFD"/>
    <w:rsid w:val="77166D05"/>
    <w:rsid w:val="777377F9"/>
    <w:rsid w:val="77D84BD0"/>
    <w:rsid w:val="783703C7"/>
    <w:rsid w:val="785314E4"/>
    <w:rsid w:val="78B40DBE"/>
    <w:rsid w:val="78EA3041"/>
    <w:rsid w:val="79D11469"/>
    <w:rsid w:val="7A263883"/>
    <w:rsid w:val="7A643AD4"/>
    <w:rsid w:val="7B4A124B"/>
    <w:rsid w:val="7B64591B"/>
    <w:rsid w:val="7B85154F"/>
    <w:rsid w:val="7C094A74"/>
    <w:rsid w:val="7D19703D"/>
    <w:rsid w:val="7D3742B0"/>
    <w:rsid w:val="7DAD4607"/>
    <w:rsid w:val="7E626180"/>
    <w:rsid w:val="7F4D4065"/>
    <w:rsid w:val="7F8E20D5"/>
    <w:rsid w:val="7FA54C59"/>
    <w:rsid w:val="7FF668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2BCC2"/>
  <w15:docId w15:val="{E9668712-2579-4E1D-A027-3A926BBE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lsdException w:name="Body Text" w:uiPriority="99"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next w:val="2"/>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line="240" w:lineRule="auto"/>
      <w:ind w:leftChars="200" w:left="420" w:firstLine="420"/>
    </w:pPr>
    <w:rPr>
      <w:sz w:val="21"/>
    </w:rPr>
  </w:style>
  <w:style w:type="paragraph" w:styleId="a3">
    <w:name w:val="Body Text Indent"/>
    <w:basedOn w:val="a"/>
    <w:next w:val="a4"/>
    <w:qFormat/>
    <w:pPr>
      <w:spacing w:line="700" w:lineRule="exact"/>
      <w:ind w:left="960"/>
    </w:pPr>
    <w:rPr>
      <w:sz w:val="44"/>
    </w:rPr>
  </w:style>
  <w:style w:type="paragraph" w:styleId="a4">
    <w:name w:val="envelope return"/>
    <w:basedOn w:val="a"/>
    <w:qFormat/>
    <w:pPr>
      <w:snapToGrid w:val="0"/>
    </w:pPr>
    <w:rPr>
      <w:rFonts w:ascii="Arial" w:hAnsi="Arial"/>
    </w:rPr>
  </w:style>
  <w:style w:type="paragraph" w:styleId="a5">
    <w:name w:val="Body Text"/>
    <w:basedOn w:val="a"/>
    <w:uiPriority w:val="99"/>
    <w:unhideWhenUsed/>
    <w:qFormat/>
    <w:pPr>
      <w:spacing w:after="120"/>
    </w:p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Title"/>
    <w:basedOn w:val="a5"/>
    <w:next w:val="a"/>
    <w:qFormat/>
    <w:pPr>
      <w:spacing w:line="560" w:lineRule="exact"/>
      <w:jc w:val="center"/>
    </w:pPr>
    <w:rPr>
      <w:rFonts w:ascii="方正小标宋_GBK" w:eastAsia="方正小标宋_GBK"/>
      <w:color w:val="000000"/>
      <w:sz w:val="44"/>
      <w:szCs w:val="44"/>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qFormat/>
    <w:rPr>
      <w:kern w:val="2"/>
      <w:sz w:val="18"/>
      <w:szCs w:val="18"/>
    </w:rPr>
  </w:style>
  <w:style w:type="character" w:customStyle="1" w:styleId="a7">
    <w:name w:val="页脚 字符"/>
    <w:basedOn w:val="a0"/>
    <w:link w:val="a6"/>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党办5</cp:lastModifiedBy>
  <cp:revision>5</cp:revision>
  <dcterms:created xsi:type="dcterms:W3CDTF">2019-09-02T09:38:00Z</dcterms:created>
  <dcterms:modified xsi:type="dcterms:W3CDTF">2019-10-09T06:43:00Z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