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宋体" w:hAnsi="宋体" w:cs="仿宋_GB2312"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1076325</wp:posOffset>
            </wp:positionH>
            <wp:positionV relativeFrom="page">
              <wp:posOffset>638175</wp:posOffset>
            </wp:positionV>
            <wp:extent cx="685800" cy="495300"/>
            <wp:effectExtent l="0" t="0" r="0" b="0"/>
            <wp:wrapNone/>
            <wp:docPr id="1" name="图片 1" descr="说明: C:\Documents and Settings\内三病区医9\桌面\江津区中心医院徽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C:\Documents and Settings\内三病区医9\桌面\江津区中心医院徽标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36"/>
          <w:szCs w:val="36"/>
        </w:rPr>
        <w:t>重庆市江津区中心医院</w:t>
      </w: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2020年护士规范化培训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招录基地考核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方案</w:t>
      </w:r>
    </w:p>
    <w:p>
      <w:pPr>
        <w:spacing w:line="540" w:lineRule="exact"/>
        <w:ind w:firstLine="560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根据重庆市卫生健康委员会办公室《关于开展2020年重庆市护士规范化培训招收工作的通知》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宋体" w:cs="Times New Roman"/>
          <w:sz w:val="28"/>
          <w:szCs w:val="28"/>
        </w:rPr>
        <w:t>要求，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我基地</w:t>
      </w:r>
      <w:r>
        <w:rPr>
          <w:rFonts w:hint="eastAsia" w:ascii="Times New Roman" w:hAnsi="Times New Roman" w:eastAsia="宋体" w:cs="Times New Roman"/>
          <w:sz w:val="28"/>
          <w:szCs w:val="28"/>
        </w:rPr>
        <w:t>已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于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6月8日-19日对第一志愿报考我基地的151名学员进行资格初审，拟进行基地招录考核，特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制定本</w:t>
      </w:r>
      <w:r>
        <w:rPr>
          <w:rFonts w:ascii="Times New Roman" w:hAnsi="Times New Roman" w:eastAsia="宋体" w:cs="Times New Roman"/>
          <w:sz w:val="28"/>
          <w:szCs w:val="28"/>
        </w:rPr>
        <w:t>方案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hint="eastAsia"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  <w:lang w:eastAsia="zh-CN"/>
        </w:rPr>
        <w:t>基地考核内容</w:t>
      </w:r>
    </w:p>
    <w:p>
      <w:pPr>
        <w:numPr>
          <w:ilvl w:val="0"/>
          <w:numId w:val="0"/>
        </w:numPr>
        <w:spacing w:line="540" w:lineRule="exact"/>
        <w:ind w:firstLine="560" w:firstLineChars="200"/>
        <w:rPr>
          <w:rFonts w:hint="eastAsia"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  <w:lang w:eastAsia="zh-CN"/>
        </w:rPr>
        <w:t>现场资料审核、理论考试、结构化面试</w:t>
      </w:r>
    </w:p>
    <w:p>
      <w:pPr>
        <w:numPr>
          <w:ilvl w:val="0"/>
          <w:numId w:val="1"/>
        </w:numPr>
        <w:spacing w:line="540" w:lineRule="exact"/>
        <w:ind w:left="0" w:leftChars="0" w:firstLine="560" w:firstLineChars="200"/>
        <w:rPr>
          <w:rFonts w:hint="eastAsia"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  <w:lang w:eastAsia="zh-CN"/>
        </w:rPr>
        <w:t>考核时间地点</w:t>
      </w:r>
    </w:p>
    <w:p>
      <w:pPr>
        <w:numPr>
          <w:ilvl w:val="0"/>
          <w:numId w:val="0"/>
        </w:numPr>
        <w:spacing w:line="540" w:lineRule="exact"/>
        <w:ind w:firstLine="560" w:firstLineChars="200"/>
        <w:rPr>
          <w:rFonts w:hint="eastAsia" w:ascii="Times New Roman" w:hAnsi="Times New Roman" w:eastAsia="宋体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2020年6月2</w:t>
      </w:r>
      <w:r>
        <w:rPr>
          <w:rFonts w:hint="eastAsia" w:ascii="Times New Roman" w:hAnsi="Times New Roman" w:eastAsia="宋体" w:cs="Times New Roman"/>
          <w:bCs/>
          <w:sz w:val="28"/>
          <w:szCs w:val="28"/>
          <w:lang w:val="en-US" w:eastAsia="zh-CN"/>
        </w:rPr>
        <w:t>4日全天，江津区中心医院学术报告厅</w:t>
      </w:r>
    </w:p>
    <w:p>
      <w:pPr>
        <w:numPr>
          <w:ilvl w:val="0"/>
          <w:numId w:val="1"/>
        </w:numPr>
        <w:spacing w:line="540" w:lineRule="exact"/>
        <w:ind w:left="0" w:leftChars="0" w:firstLine="560" w:firstLineChars="200"/>
        <w:rPr>
          <w:rFonts w:hint="eastAsia" w:ascii="Times New Roman" w:hAnsi="Times New Roman" w:eastAsia="宋体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  <w:lang w:val="en-US" w:eastAsia="zh-CN"/>
        </w:rPr>
        <w:t>具体安排</w:t>
      </w:r>
    </w:p>
    <w:p>
      <w:pPr>
        <w:numPr>
          <w:ilvl w:val="0"/>
          <w:numId w:val="2"/>
        </w:numPr>
        <w:spacing w:line="540" w:lineRule="exact"/>
        <w:ind w:left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资料审核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</w:t>
      </w:r>
    </w:p>
    <w:p>
      <w:pPr>
        <w:numPr>
          <w:ilvl w:val="0"/>
          <w:numId w:val="0"/>
        </w:numPr>
        <w:spacing w:line="54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时间：2020年6月2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日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8:00-10:30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 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内容：本人报名表（在重庆医药卫生人才网报名界面打印）、</w:t>
      </w:r>
      <w:r>
        <w:rPr>
          <w:rFonts w:hint="eastAsia" w:ascii="Times New Roman" w:hAnsi="Times New Roman" w:eastAsia="宋体" w:cs="Times New Roman"/>
          <w:sz w:val="28"/>
          <w:szCs w:val="28"/>
        </w:rPr>
        <w:t>身份证原件、毕业证原件（或学信网学籍证明截图后打印资料）、护士执业资格证（或者护士资格考试成绩）。</w:t>
      </w:r>
    </w:p>
    <w:p>
      <w:pPr>
        <w:spacing w:line="540" w:lineRule="exact"/>
        <w:ind w:firstLine="420" w:firstLineChars="1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（二）理论考核    </w:t>
      </w:r>
    </w:p>
    <w:p>
      <w:pPr>
        <w:spacing w:line="540" w:lineRule="exact"/>
        <w:ind w:firstLine="420" w:firstLineChars="1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时间：2020年6月2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sz w:val="28"/>
          <w:szCs w:val="28"/>
        </w:rPr>
        <w:t>: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</w:rPr>
        <w:t>0-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sz w:val="28"/>
          <w:szCs w:val="28"/>
        </w:rPr>
        <w:t>: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</w:rPr>
        <w:t>0</w:t>
      </w:r>
    </w:p>
    <w:p>
      <w:pPr>
        <w:spacing w:line="540" w:lineRule="exact"/>
        <w:ind w:firstLine="420" w:firstLineChars="15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内容</w:t>
      </w:r>
      <w:r>
        <w:rPr>
          <w:rFonts w:hint="eastAsia" w:ascii="Times New Roman" w:hAnsi="Times New Roman" w:eastAsia="宋体" w:cs="Times New Roman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三基知识</w:t>
      </w:r>
    </w:p>
    <w:p>
      <w:pPr>
        <w:spacing w:line="540" w:lineRule="exact"/>
        <w:ind w:firstLine="420" w:firstLineChars="1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方式：现场扫描二维码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，线上考试</w:t>
      </w:r>
    </w:p>
    <w:p>
      <w:pPr>
        <w:spacing w:line="540" w:lineRule="exact"/>
        <w:ind w:left="42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（三）面试</w:t>
      </w:r>
    </w:p>
    <w:p>
      <w:pPr>
        <w:spacing w:line="540" w:lineRule="exact"/>
        <w:ind w:left="42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时间：2020年6月2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14:00-18:00</w:t>
      </w:r>
    </w:p>
    <w:p>
      <w:pPr>
        <w:spacing w:line="540" w:lineRule="exact"/>
        <w:ind w:left="42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面试地点：重庆市江津区中心医院儿童医院11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-2、11-3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会议室</w:t>
      </w:r>
    </w:p>
    <w:p>
      <w:pPr>
        <w:numPr>
          <w:ilvl w:val="0"/>
          <w:numId w:val="0"/>
        </w:numPr>
        <w:spacing w:line="540" w:lineRule="exact"/>
        <w:ind w:left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四、相关要求</w:t>
      </w:r>
    </w:p>
    <w:p>
      <w:pPr>
        <w:numPr>
          <w:ilvl w:val="0"/>
          <w:numId w:val="0"/>
        </w:numPr>
        <w:spacing w:line="540" w:lineRule="exact"/>
        <w:ind w:left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（一）面试学员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如实</w:t>
      </w:r>
      <w:r>
        <w:rPr>
          <w:rFonts w:hint="eastAsia" w:ascii="Times New Roman" w:hAnsi="Times New Roman" w:eastAsia="宋体" w:cs="Times New Roman"/>
          <w:sz w:val="28"/>
          <w:szCs w:val="28"/>
        </w:rPr>
        <w:t>向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基地</w:t>
      </w:r>
      <w:r>
        <w:rPr>
          <w:rFonts w:hint="eastAsia" w:ascii="Times New Roman" w:hAnsi="Times New Roman" w:eastAsia="宋体" w:cs="Times New Roman"/>
          <w:sz w:val="28"/>
          <w:szCs w:val="28"/>
        </w:rPr>
        <w:t>提供以下真实信息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</w:rPr>
        <w:t>是否为确诊、疑似</w:t>
      </w:r>
    </w:p>
    <w:p>
      <w:pPr>
        <w:spacing w:line="540" w:lineRule="exact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新冠</w:t>
      </w:r>
      <w:r>
        <w:rPr>
          <w:rFonts w:hint="eastAsia" w:ascii="Times New Roman" w:hAnsi="Times New Roman" w:eastAsia="宋体" w:cs="Times New Roman"/>
          <w:sz w:val="28"/>
          <w:szCs w:val="28"/>
        </w:rPr>
        <w:t>病例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或</w:t>
      </w:r>
      <w:r>
        <w:rPr>
          <w:rFonts w:hint="eastAsia" w:ascii="Times New Roman" w:hAnsi="Times New Roman" w:eastAsia="宋体" w:cs="Times New Roman"/>
          <w:sz w:val="28"/>
          <w:szCs w:val="28"/>
        </w:rPr>
        <w:t>康复出院2周内人员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；近期是否有发热咳嗽等症状；</w:t>
      </w:r>
      <w:r>
        <w:rPr>
          <w:rFonts w:hint="eastAsia" w:ascii="Times New Roman" w:hAnsi="Times New Roman" w:eastAsia="宋体" w:cs="Times New Roman"/>
          <w:sz w:val="28"/>
          <w:szCs w:val="28"/>
        </w:rPr>
        <w:t>是否与确诊、疑似病例或密切接触者有接触史；是否为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中高风险地区</w:t>
      </w:r>
      <w:r>
        <w:rPr>
          <w:rFonts w:hint="eastAsia" w:ascii="Times New Roman" w:hAnsi="Times New Roman" w:eastAsia="宋体" w:cs="Times New Roman"/>
          <w:sz w:val="28"/>
          <w:szCs w:val="28"/>
        </w:rPr>
        <w:t>抵渝人员；是否为境外抵渝人员；本人及家人15日内是否与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中高风险地区</w:t>
      </w:r>
      <w:r>
        <w:rPr>
          <w:rFonts w:hint="eastAsia" w:ascii="Times New Roman" w:hAnsi="Times New Roman" w:eastAsia="宋体" w:cs="Times New Roman"/>
          <w:sz w:val="28"/>
          <w:szCs w:val="28"/>
        </w:rPr>
        <w:t>人员有密切接触等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spacing w:line="540" w:lineRule="exact"/>
        <w:ind w:firstLine="280" w:firstLineChars="10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（二）</w:t>
      </w:r>
      <w:r>
        <w:rPr>
          <w:rFonts w:hint="eastAsia" w:ascii="Times New Roman" w:hAnsi="Times New Roman" w:eastAsia="宋体" w:cs="Times New Roman"/>
          <w:sz w:val="28"/>
          <w:szCs w:val="28"/>
        </w:rPr>
        <w:t>对于近两周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旅居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</w:rPr>
        <w:t>中高风险地区或接触中高风险人员的学员，提供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近一周内</w:t>
      </w:r>
      <w:r>
        <w:rPr>
          <w:rFonts w:hint="eastAsia" w:ascii="Times New Roman" w:hAnsi="Times New Roman" w:eastAsia="宋体" w:cs="Times New Roman"/>
          <w:sz w:val="28"/>
          <w:szCs w:val="28"/>
        </w:rPr>
        <w:t>新冠肺炎核酸检测报告。</w:t>
      </w:r>
    </w:p>
    <w:p>
      <w:pPr>
        <w:spacing w:line="540" w:lineRule="exact"/>
        <w:ind w:firstLine="280" w:firstLineChars="10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宋体" w:cs="Times New Roman"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学员进入医院区域后需全程佩戴口罩，接受体温监测和扫渝康码，按基地工作人员指令完成相关事宜。</w:t>
      </w:r>
    </w:p>
    <w:p>
      <w:pPr>
        <w:spacing w:line="540" w:lineRule="exact"/>
        <w:ind w:firstLine="280" w:firstLineChars="10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（四）学员保证手机电量充足，以备能顺利完成在线考试。</w:t>
      </w:r>
    </w:p>
    <w:p>
      <w:pPr>
        <w:pStyle w:val="4"/>
        <w:numPr>
          <w:ilvl w:val="0"/>
          <w:numId w:val="0"/>
        </w:numPr>
        <w:spacing w:line="54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五、招录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后续工作  </w:t>
      </w:r>
    </w:p>
    <w:p>
      <w:pPr>
        <w:spacing w:line="540" w:lineRule="exact"/>
        <w:ind w:left="562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结合理论考试和面试成绩综合确定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拟录取名单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报</w:t>
      </w:r>
      <w:r>
        <w:rPr>
          <w:rFonts w:hint="eastAsia" w:ascii="Times New Roman" w:hAnsi="Times New Roman" w:eastAsia="宋体" w:cs="Times New Roman"/>
          <w:sz w:val="28"/>
          <w:szCs w:val="28"/>
        </w:rPr>
        <w:t>市护培事务管理办公</w:t>
      </w:r>
    </w:p>
    <w:p>
      <w:pPr>
        <w:spacing w:line="54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室对拟录取人员进行复核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并</w:t>
      </w:r>
      <w:r>
        <w:rPr>
          <w:rFonts w:hint="eastAsia" w:ascii="Times New Roman" w:hAnsi="Times New Roman" w:eastAsia="宋体" w:cs="Times New Roman"/>
          <w:sz w:val="28"/>
          <w:szCs w:val="28"/>
        </w:rPr>
        <w:t>公布录取名单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</w:rPr>
        <w:t>具体时间另行通知，请关注重庆医药卫生人才网-重庆市住院医师、护士规范化培训专区查询录取结果。</w:t>
      </w:r>
    </w:p>
    <w:p>
      <w:pPr>
        <w:spacing w:line="54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540" w:lineRule="exact"/>
        <w:ind w:firstLine="5040" w:firstLineChars="180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重庆市江津区中心医院护培基地</w:t>
      </w:r>
    </w:p>
    <w:p>
      <w:pPr>
        <w:spacing w:line="54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sz w:val="28"/>
          <w:szCs w:val="28"/>
        </w:rPr>
        <w:t>20</w:t>
      </w:r>
      <w:r>
        <w:rPr>
          <w:rFonts w:ascii="Times New Roman" w:hAnsi="Times New Roman" w:eastAsia="宋体" w:cs="Times New Roman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</w:rPr>
        <w:t>6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宋体" w:cs="Times New Roman"/>
          <w:sz w:val="28"/>
          <w:szCs w:val="28"/>
        </w:rPr>
        <w:t>日</w:t>
      </w:r>
    </w:p>
    <w:p/>
    <w:sectPr>
      <w:pgSz w:w="11906" w:h="16838"/>
      <w:pgMar w:top="1247" w:right="1361" w:bottom="1247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1DBA9D"/>
    <w:multiLevelType w:val="singleLevel"/>
    <w:tmpl w:val="B41DBA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B662670"/>
    <w:multiLevelType w:val="singleLevel"/>
    <w:tmpl w:val="BB6626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A01FD"/>
    <w:rsid w:val="217C0D02"/>
    <w:rsid w:val="296F0B2A"/>
    <w:rsid w:val="2F1D4429"/>
    <w:rsid w:val="31B04830"/>
    <w:rsid w:val="3EA84BBC"/>
    <w:rsid w:val="7C77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2020-06-18T09:01:00Z</dcterms:created>
  <dc:creator>HLB06</dc:creator>
  <cp:lastModifiedBy>HLB06</cp:lastModifiedBy>
  <cp:lastPrinted>2020-06-18T09:04:00Z</cp:lastPrinted>
  <dcterms:modified xsi:type="dcterms:W3CDTF">2020-06-19T00:51:48Z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