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7987" w14:textId="291D4385" w:rsidR="009470F0" w:rsidRDefault="00526AB2">
      <w:pPr>
        <w:jc w:val="center"/>
        <w:rPr>
          <w:rFonts w:eastAsiaTheme="minorEastAsia"/>
          <w:b/>
          <w:bCs/>
          <w:sz w:val="44"/>
          <w:szCs w:val="44"/>
        </w:rPr>
      </w:pPr>
      <w:r>
        <w:rPr>
          <w:rFonts w:hint="eastAsia"/>
          <w:b/>
          <w:bCs/>
          <w:sz w:val="44"/>
          <w:szCs w:val="44"/>
        </w:rPr>
        <w:t>重庆市江津区中心医院发热门</w:t>
      </w:r>
      <w:r>
        <w:rPr>
          <w:rFonts w:hint="eastAsia"/>
          <w:b/>
          <w:bCs/>
          <w:sz w:val="44"/>
          <w:szCs w:val="44"/>
        </w:rPr>
        <w:t>诊</w:t>
      </w:r>
      <w:r w:rsidR="004A65B3">
        <w:rPr>
          <w:rFonts w:hint="eastAsia"/>
          <w:b/>
          <w:bCs/>
          <w:sz w:val="44"/>
          <w:szCs w:val="44"/>
        </w:rPr>
        <w:t>、</w:t>
      </w:r>
      <w:r>
        <w:rPr>
          <w:rFonts w:hint="eastAsia"/>
          <w:b/>
          <w:bCs/>
          <w:sz w:val="44"/>
          <w:szCs w:val="44"/>
        </w:rPr>
        <w:t>肠道门诊改扩建工程</w:t>
      </w:r>
      <w:r>
        <w:rPr>
          <w:rFonts w:hint="eastAsia"/>
          <w:b/>
          <w:bCs/>
          <w:sz w:val="44"/>
          <w:szCs w:val="44"/>
        </w:rPr>
        <w:t>地勘和施工图设计询价通知</w:t>
      </w:r>
    </w:p>
    <w:p w14:paraId="5DF8FE1E" w14:textId="77777777" w:rsidR="009470F0" w:rsidRDefault="00526AB2">
      <w:pPr>
        <w:tabs>
          <w:tab w:val="left" w:pos="2448"/>
        </w:tabs>
        <w:spacing w:beforeLines="100" w:before="312"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各投标人：</w:t>
      </w:r>
    </w:p>
    <w:p w14:paraId="3439A914" w14:textId="77777777" w:rsidR="009470F0" w:rsidRDefault="00526AB2">
      <w:pPr>
        <w:pStyle w:val="a6"/>
        <w:spacing w:after="0"/>
        <w:ind w:firstLineChars="200" w:firstLine="640"/>
        <w:jc w:val="left"/>
        <w:rPr>
          <w:rFonts w:ascii="方正仿宋_GBK" w:eastAsia="方正仿宋_GBK" w:hAnsi="方正仿宋_GBK" w:cs="方正仿宋_GBK"/>
          <w:color w:val="auto"/>
          <w:sz w:val="32"/>
          <w:szCs w:val="32"/>
        </w:rPr>
      </w:pPr>
      <w:r>
        <w:rPr>
          <w:rFonts w:ascii="方正仿宋_GBK" w:eastAsia="方正仿宋_GBK" w:hAnsi="方正仿宋_GBK" w:cs="方正仿宋_GBK" w:hint="eastAsia"/>
          <w:color w:val="auto"/>
          <w:sz w:val="32"/>
          <w:szCs w:val="32"/>
        </w:rPr>
        <w:t>重庆市江津区中心医院发热门诊、肠道门诊方案布局已完成，现进行地质勘察和施工图设计询价招标，诚邀有资质的单位参加竞标。</w:t>
      </w:r>
    </w:p>
    <w:p w14:paraId="2318387D" w14:textId="77777777" w:rsidR="009470F0" w:rsidRDefault="00526AB2">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color w:val="000000" w:themeColor="text1"/>
          <w:sz w:val="32"/>
          <w:szCs w:val="32"/>
        </w:rPr>
        <w:t>项目</w:t>
      </w:r>
      <w:r>
        <w:rPr>
          <w:rFonts w:ascii="方正黑体_GBK" w:eastAsia="方正黑体_GBK" w:hAnsi="方正黑体_GBK" w:cs="方正黑体_GBK" w:hint="eastAsia"/>
          <w:color w:val="000000" w:themeColor="text1"/>
          <w:sz w:val="32"/>
          <w:szCs w:val="32"/>
        </w:rPr>
        <w:t>内容</w:t>
      </w:r>
      <w:r>
        <w:rPr>
          <w:rFonts w:ascii="方正黑体_GBK" w:eastAsia="方正黑体_GBK" w:hAnsi="方正黑体_GBK" w:cs="方正黑体_GBK" w:hint="eastAsia"/>
          <w:color w:val="000000" w:themeColor="text1"/>
          <w:sz w:val="32"/>
          <w:szCs w:val="32"/>
        </w:rPr>
        <w:t>和发包范围</w:t>
      </w:r>
      <w:r>
        <w:rPr>
          <w:rFonts w:ascii="方正黑体_GBK" w:eastAsia="方正黑体_GBK" w:hAnsi="方正黑体_GBK" w:cs="方正黑体_GBK" w:hint="eastAsia"/>
          <w:color w:val="000000" w:themeColor="text1"/>
          <w:sz w:val="32"/>
          <w:szCs w:val="32"/>
        </w:rPr>
        <w:t>：</w:t>
      </w:r>
    </w:p>
    <w:p w14:paraId="733BCD2D" w14:textId="77777777" w:rsidR="009470F0" w:rsidRDefault="00526AB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项目概况：工程位于江津区中心医院新区。该工程总建筑面积约</w:t>
      </w:r>
      <w:r>
        <w:rPr>
          <w:rFonts w:ascii="方正仿宋_GBK" w:eastAsia="方正仿宋_GBK" w:hAnsi="方正仿宋_GBK" w:cs="方正仿宋_GBK" w:hint="eastAsia"/>
          <w:sz w:val="32"/>
          <w:szCs w:val="32"/>
        </w:rPr>
        <w:t>980</w:t>
      </w:r>
      <w:r>
        <w:rPr>
          <w:rFonts w:ascii="方正仿宋_GBK" w:eastAsia="方正仿宋_GBK" w:hAnsi="方正仿宋_GBK" w:cs="方正仿宋_GBK" w:hint="eastAsia"/>
          <w:sz w:val="32"/>
          <w:szCs w:val="32"/>
        </w:rPr>
        <w:t>平方米，其中改建面积约</w:t>
      </w:r>
      <w:r>
        <w:rPr>
          <w:rFonts w:ascii="方正仿宋_GBK" w:eastAsia="方正仿宋_GBK" w:hAnsi="方正仿宋_GBK" w:cs="方正仿宋_GBK" w:hint="eastAsia"/>
          <w:sz w:val="32"/>
          <w:szCs w:val="32"/>
        </w:rPr>
        <w:t>530</w:t>
      </w:r>
      <w:r>
        <w:rPr>
          <w:rFonts w:ascii="方正仿宋_GBK" w:eastAsia="方正仿宋_GBK" w:hAnsi="方正仿宋_GBK" w:cs="方正仿宋_GBK" w:hint="eastAsia"/>
          <w:sz w:val="32"/>
          <w:szCs w:val="32"/>
        </w:rPr>
        <w:t>平方米，扩建面积约</w:t>
      </w:r>
      <w:r>
        <w:rPr>
          <w:rFonts w:ascii="方正仿宋_GBK" w:eastAsia="方正仿宋_GBK" w:hAnsi="方正仿宋_GBK" w:cs="方正仿宋_GBK" w:hint="eastAsia"/>
          <w:sz w:val="32"/>
          <w:szCs w:val="32"/>
        </w:rPr>
        <w:t>450</w:t>
      </w:r>
      <w:r>
        <w:rPr>
          <w:rFonts w:ascii="方正仿宋_GBK" w:eastAsia="方正仿宋_GBK" w:hAnsi="方正仿宋_GBK" w:cs="方正仿宋_GBK" w:hint="eastAsia"/>
          <w:sz w:val="32"/>
          <w:szCs w:val="32"/>
        </w:rPr>
        <w:t>平方米，工程建设总投资约</w:t>
      </w:r>
      <w:r>
        <w:rPr>
          <w:rFonts w:ascii="方正仿宋_GBK" w:eastAsia="方正仿宋_GBK" w:hAnsi="方正仿宋_GBK" w:cs="方正仿宋_GBK" w:hint="eastAsia"/>
          <w:sz w:val="32"/>
          <w:szCs w:val="32"/>
        </w:rPr>
        <w:t>560</w:t>
      </w:r>
      <w:r>
        <w:rPr>
          <w:rFonts w:ascii="方正仿宋_GBK" w:eastAsia="方正仿宋_GBK" w:hAnsi="方正仿宋_GBK" w:cs="方正仿宋_GBK" w:hint="eastAsia"/>
          <w:sz w:val="32"/>
          <w:szCs w:val="32"/>
        </w:rPr>
        <w:t>万元。</w:t>
      </w:r>
    </w:p>
    <w:p w14:paraId="583B3946" w14:textId="77777777" w:rsidR="009470F0" w:rsidRDefault="00526AB2">
      <w:pPr>
        <w:spacing w:line="560" w:lineRule="exact"/>
        <w:ind w:firstLineChars="200" w:firstLine="420"/>
      </w:pPr>
      <w:r>
        <w:rPr>
          <w:rFonts w:hint="eastAsia"/>
        </w:rPr>
        <w:t xml:space="preserve">  </w:t>
      </w:r>
      <w:r>
        <w:rPr>
          <w:rFonts w:ascii="方正仿宋_GBK" w:eastAsia="方正仿宋_GBK" w:hAnsi="方正仿宋_GBK" w:cs="方正仿宋_GBK" w:hint="eastAsia"/>
          <w:sz w:val="32"/>
          <w:szCs w:val="32"/>
        </w:rPr>
        <w:t>发包范围：参照我院提供的方案布局图，对重庆市江津区中心医院发热门诊、肠道门诊地质勘察和施工图进行设计。包括但不限于：地质勘察，土建、给排水、电气、暖通施、绿化、装饰施等本次改扩建工程的所有施工图设计以及施工阶段的技术咨询服务等。</w:t>
      </w:r>
    </w:p>
    <w:p w14:paraId="73110B11" w14:textId="77777777" w:rsidR="009470F0" w:rsidRDefault="00526AB2">
      <w:pPr>
        <w:numPr>
          <w:ilvl w:val="0"/>
          <w:numId w:val="1"/>
        </w:numPr>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最高限价：</w:t>
      </w:r>
    </w:p>
    <w:p w14:paraId="6FE286CE" w14:textId="77777777" w:rsidR="009470F0" w:rsidRDefault="00526AB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本工程为固定总价包干，最高限价为</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万元（大写：柒万元整）。</w:t>
      </w:r>
    </w:p>
    <w:p w14:paraId="605A81F2"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三、</w:t>
      </w:r>
      <w:r>
        <w:rPr>
          <w:rFonts w:ascii="方正黑体_GBK" w:eastAsia="方正黑体_GBK" w:hAnsi="方正黑体_GBK" w:cs="方正黑体_GBK" w:hint="eastAsia"/>
          <w:color w:val="000000" w:themeColor="text1"/>
          <w:sz w:val="32"/>
          <w:szCs w:val="32"/>
        </w:rPr>
        <w:t>公示及投标保证金交纳有效期：</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12</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8</w:t>
      </w:r>
      <w:r>
        <w:rPr>
          <w:rFonts w:ascii="方正仿宋_GBK" w:eastAsia="方正仿宋_GBK" w:hAnsi="方正仿宋_GBK" w:cs="方正仿宋_GBK" w:hint="eastAsia"/>
          <w:color w:val="000000" w:themeColor="text1"/>
          <w:sz w:val="32"/>
          <w:szCs w:val="32"/>
        </w:rPr>
        <w:t>:00</w:t>
      </w:r>
      <w:r>
        <w:rPr>
          <w:rFonts w:ascii="方正仿宋_GBK" w:eastAsia="方正仿宋_GBK" w:hAnsi="方正仿宋_GBK" w:cs="方正仿宋_GBK" w:hint="eastAsia"/>
          <w:color w:val="000000" w:themeColor="text1"/>
          <w:sz w:val="32"/>
          <w:szCs w:val="32"/>
        </w:rPr>
        <w:t>前。</w:t>
      </w:r>
    </w:p>
    <w:p w14:paraId="0B381D86"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四、投标及开标时间、地点</w:t>
      </w:r>
    </w:p>
    <w:p w14:paraId="02D153C8"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（一）投标文件递交时间：</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13</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50</w:t>
      </w:r>
    </w:p>
    <w:p w14:paraId="3387D8AE"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（二）投标文件递交地点：江津区中心医院（儿童医院）</w:t>
      </w:r>
      <w:r>
        <w:rPr>
          <w:rFonts w:ascii="方正仿宋_GBK" w:eastAsia="方正仿宋_GBK" w:hAnsi="方正仿宋_GBK" w:cs="方正仿宋_GBK" w:hint="eastAsia"/>
          <w:color w:val="000000" w:themeColor="text1"/>
          <w:sz w:val="32"/>
          <w:szCs w:val="32"/>
        </w:rPr>
        <w:t>11-</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会议室</w:t>
      </w:r>
    </w:p>
    <w:p w14:paraId="7D904774"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（三）开标时间：</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20</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13</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0</w:t>
      </w:r>
      <w:r>
        <w:rPr>
          <w:rFonts w:ascii="方正仿宋_GBK" w:eastAsia="方正仿宋_GBK" w:hAnsi="方正仿宋_GBK" w:cs="方正仿宋_GBK" w:hint="eastAsia"/>
          <w:color w:val="000000" w:themeColor="text1"/>
          <w:sz w:val="32"/>
          <w:szCs w:val="32"/>
        </w:rPr>
        <w:t>0</w:t>
      </w:r>
    </w:p>
    <w:p w14:paraId="23121F7C" w14:textId="77777777" w:rsidR="009470F0" w:rsidRDefault="00526AB2">
      <w:pPr>
        <w:tabs>
          <w:tab w:val="left" w:pos="6920"/>
        </w:tabs>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（四）开标地点：江津区中心医院（儿童医院）</w:t>
      </w:r>
      <w:r>
        <w:rPr>
          <w:rFonts w:ascii="方正仿宋_GBK" w:eastAsia="方正仿宋_GBK" w:hAnsi="方正仿宋_GBK" w:cs="方正仿宋_GBK" w:hint="eastAsia"/>
          <w:color w:val="000000" w:themeColor="text1"/>
          <w:sz w:val="32"/>
          <w:szCs w:val="32"/>
        </w:rPr>
        <w:t>11-</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会议室</w:t>
      </w:r>
    </w:p>
    <w:p w14:paraId="094E92B8"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五、投标须知</w:t>
      </w:r>
    </w:p>
    <w:p w14:paraId="265F58F0"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（一）投标人资格</w:t>
      </w:r>
    </w:p>
    <w:p w14:paraId="32E3BC97" w14:textId="77777777" w:rsidR="009470F0" w:rsidRDefault="00526AB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必须</w:t>
      </w:r>
      <w:r>
        <w:rPr>
          <w:rFonts w:ascii="方正仿宋_GBK" w:eastAsia="方正仿宋_GBK" w:hAnsi="方正仿宋_GBK" w:cs="方正仿宋_GBK" w:hint="eastAsia"/>
          <w:sz w:val="32"/>
          <w:szCs w:val="32"/>
        </w:rPr>
        <w:t>在重庆市江津区城乡建委房屋建筑和市政工程领域国有资金投资非必须招标项目承包商备选库（</w:t>
      </w:r>
      <w:r>
        <w:rPr>
          <w:rFonts w:ascii="方正仿宋_GBK" w:eastAsia="方正仿宋_GBK" w:hAnsi="方正仿宋_GBK" w:cs="方正仿宋_GBK" w:hint="eastAsia"/>
          <w:sz w:val="32"/>
          <w:szCs w:val="32"/>
        </w:rPr>
        <w:t>勘察、设计行业类</w:t>
      </w:r>
      <w:r>
        <w:rPr>
          <w:rFonts w:ascii="方正仿宋_GBK" w:eastAsia="方正仿宋_GBK" w:hAnsi="方正仿宋_GBK" w:cs="方正仿宋_GBK" w:hint="eastAsia"/>
          <w:sz w:val="32"/>
          <w:szCs w:val="32"/>
        </w:rPr>
        <w:t>）中登记备案，投标文件中需提供此证明。</w:t>
      </w:r>
    </w:p>
    <w:p w14:paraId="65C6B8AE"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具有</w:t>
      </w:r>
      <w:r>
        <w:rPr>
          <w:rFonts w:ascii="方正仿宋_GBK" w:eastAsia="方正仿宋_GBK" w:hAnsi="方正仿宋_GBK" w:cs="方正仿宋_GBK" w:hint="eastAsia"/>
          <w:color w:val="000000" w:themeColor="text1"/>
          <w:sz w:val="32"/>
          <w:szCs w:val="32"/>
        </w:rPr>
        <w:t>建设行政主管部门颁发的工程设计建筑行业类</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建筑工程</w:t>
      </w:r>
      <w:r>
        <w:rPr>
          <w:rFonts w:ascii="方正仿宋_GBK" w:eastAsia="方正仿宋_GBK" w:hAnsi="方正仿宋_GBK" w:cs="方正仿宋_GBK" w:hint="eastAsia"/>
          <w:color w:val="000000" w:themeColor="text1"/>
          <w:sz w:val="32"/>
          <w:szCs w:val="32"/>
        </w:rPr>
        <w:t>设计</w:t>
      </w:r>
      <w:r>
        <w:rPr>
          <w:rFonts w:ascii="方正仿宋_GBK" w:eastAsia="方正仿宋_GBK" w:hAnsi="方正仿宋_GBK" w:cs="方正仿宋_GBK" w:hint="eastAsia"/>
          <w:color w:val="000000" w:themeColor="text1"/>
          <w:sz w:val="32"/>
          <w:szCs w:val="32"/>
        </w:rPr>
        <w:t>资质或工程设计建筑行业类</w:t>
      </w:r>
      <w:r>
        <w:rPr>
          <w:rFonts w:ascii="方正仿宋_GBK" w:eastAsia="方正仿宋_GBK" w:hAnsi="方正仿宋_GBK" w:cs="方正仿宋_GBK" w:hint="eastAsia"/>
          <w:color w:val="000000" w:themeColor="text1"/>
          <w:sz w:val="32"/>
          <w:szCs w:val="32"/>
        </w:rPr>
        <w:t>设计</w:t>
      </w:r>
      <w:r>
        <w:rPr>
          <w:rFonts w:ascii="方正仿宋_GBK" w:eastAsia="方正仿宋_GBK" w:hAnsi="方正仿宋_GBK" w:cs="方正仿宋_GBK" w:hint="eastAsia"/>
          <w:color w:val="000000" w:themeColor="text1"/>
          <w:sz w:val="32"/>
          <w:szCs w:val="32"/>
        </w:rPr>
        <w:t>资质或者工程设计综合资质。并在人员、设备、资金等方面具有相应的</w:t>
      </w:r>
      <w:r>
        <w:rPr>
          <w:rFonts w:ascii="方正仿宋_GBK" w:eastAsia="方正仿宋_GBK" w:hAnsi="方正仿宋_GBK" w:cs="方正仿宋_GBK" w:hint="eastAsia"/>
          <w:color w:val="000000" w:themeColor="text1"/>
          <w:sz w:val="32"/>
          <w:szCs w:val="32"/>
        </w:rPr>
        <w:t>作业</w:t>
      </w:r>
      <w:r>
        <w:rPr>
          <w:rFonts w:ascii="方正仿宋_GBK" w:eastAsia="方正仿宋_GBK" w:hAnsi="方正仿宋_GBK" w:cs="方正仿宋_GBK" w:hint="eastAsia"/>
          <w:color w:val="000000" w:themeColor="text1"/>
          <w:sz w:val="32"/>
          <w:szCs w:val="32"/>
        </w:rPr>
        <w:t>能力。</w:t>
      </w:r>
    </w:p>
    <w:p w14:paraId="13A7E486" w14:textId="77777777" w:rsidR="009470F0" w:rsidRDefault="00526AB2">
      <w:pPr>
        <w:pStyle w:val="2"/>
        <w:rPr>
          <w:rFonts w:eastAsia="方正仿宋_GBK"/>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本次招标允许联合体投标。</w:t>
      </w:r>
    </w:p>
    <w:p w14:paraId="2AF69F14" w14:textId="77777777" w:rsidR="009470F0" w:rsidRDefault="00526AB2">
      <w:pPr>
        <w:spacing w:line="560" w:lineRule="exact"/>
        <w:ind w:firstLineChars="200" w:firstLine="640"/>
        <w:rPr>
          <w:rFonts w:ascii="方正仿宋_GBK" w:eastAsia="方正仿宋_GBK" w:hAnsi="方正仿宋_GBK" w:cs="方正仿宋_GBK"/>
          <w:b/>
          <w:bCs/>
          <w:color w:val="000000" w:themeColor="text1"/>
          <w:sz w:val="32"/>
          <w:szCs w:val="32"/>
        </w:rPr>
      </w:pPr>
      <w:r>
        <w:rPr>
          <w:rFonts w:ascii="方正仿宋_GBK" w:eastAsia="方正仿宋_GBK" w:hAnsi="方正仿宋_GBK" w:cs="方正仿宋_GBK" w:hint="eastAsia"/>
          <w:color w:val="000000" w:themeColor="text1"/>
          <w:sz w:val="32"/>
          <w:szCs w:val="32"/>
        </w:rPr>
        <w:t>（二）</w:t>
      </w:r>
      <w:r>
        <w:rPr>
          <w:rFonts w:ascii="方正仿宋_GBK" w:eastAsia="方正仿宋_GBK" w:hAnsi="方正仿宋_GBK" w:cs="方正仿宋_GBK" w:hint="eastAsia"/>
          <w:b/>
          <w:bCs/>
          <w:color w:val="000000" w:themeColor="text1"/>
          <w:sz w:val="32"/>
          <w:szCs w:val="32"/>
        </w:rPr>
        <w:t>第一部分：经济文件</w:t>
      </w:r>
    </w:p>
    <w:p w14:paraId="52419729"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总报价表（格式附后），</w:t>
      </w:r>
      <w:r>
        <w:rPr>
          <w:rFonts w:ascii="方正仿宋_GBK" w:eastAsia="方正仿宋_GBK" w:hAnsi="方正仿宋_GBK" w:cs="方正仿宋_GBK" w:hint="eastAsia"/>
          <w:color w:val="000000" w:themeColor="text1"/>
          <w:sz w:val="32"/>
          <w:szCs w:val="32"/>
        </w:rPr>
        <w:t>均</w:t>
      </w:r>
      <w:r>
        <w:rPr>
          <w:rFonts w:ascii="方正仿宋_GBK" w:eastAsia="方正仿宋_GBK" w:hAnsi="方正仿宋_GBK" w:cs="方正仿宋_GBK" w:hint="eastAsia"/>
          <w:color w:val="000000" w:themeColor="text1"/>
          <w:sz w:val="32"/>
          <w:szCs w:val="32"/>
        </w:rPr>
        <w:t>不能手写，需加盖单位</w:t>
      </w:r>
      <w:r>
        <w:rPr>
          <w:rFonts w:ascii="方正仿宋_GBK" w:eastAsia="方正仿宋_GBK" w:hAnsi="方正仿宋_GBK" w:cs="方正仿宋_GBK" w:hint="eastAsia"/>
          <w:color w:val="000000" w:themeColor="text1"/>
          <w:sz w:val="32"/>
          <w:szCs w:val="32"/>
        </w:rPr>
        <w:t>公</w:t>
      </w:r>
      <w:r>
        <w:rPr>
          <w:rFonts w:ascii="方正仿宋_GBK" w:eastAsia="方正仿宋_GBK" w:hAnsi="方正仿宋_GBK" w:cs="方正仿宋_GBK" w:hint="eastAsia"/>
          <w:color w:val="000000" w:themeColor="text1"/>
          <w:sz w:val="32"/>
          <w:szCs w:val="32"/>
        </w:rPr>
        <w:t>章。</w:t>
      </w:r>
    </w:p>
    <w:p w14:paraId="3950D204" w14:textId="77777777" w:rsidR="009470F0" w:rsidRDefault="00526AB2">
      <w:pPr>
        <w:spacing w:line="560" w:lineRule="exact"/>
        <w:ind w:firstLineChars="200" w:firstLine="643"/>
        <w:rPr>
          <w:rFonts w:ascii="方正仿宋_GBK" w:eastAsia="方正仿宋_GBK" w:hAnsi="方正仿宋_GBK" w:cs="方正仿宋_GBK"/>
          <w:b/>
          <w:bCs/>
          <w:color w:val="000000" w:themeColor="text1"/>
          <w:sz w:val="32"/>
          <w:szCs w:val="32"/>
        </w:rPr>
      </w:pPr>
      <w:r>
        <w:rPr>
          <w:rFonts w:ascii="方正仿宋_GBK" w:eastAsia="方正仿宋_GBK" w:hAnsi="方正仿宋_GBK" w:cs="方正仿宋_GBK" w:hint="eastAsia"/>
          <w:b/>
          <w:bCs/>
          <w:color w:val="000000" w:themeColor="text1"/>
          <w:sz w:val="32"/>
          <w:szCs w:val="32"/>
        </w:rPr>
        <w:t>第二部分：商务和技术文件</w:t>
      </w:r>
    </w:p>
    <w:p w14:paraId="6C95C049"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、营业执照、税务登记证、组织机构代码证、投标人资质证明（复印件</w:t>
      </w:r>
      <w:r>
        <w:rPr>
          <w:rFonts w:ascii="方正仿宋_GBK" w:eastAsia="方正仿宋_GBK" w:hAnsi="方正仿宋_GBK" w:cs="方正仿宋_GBK" w:hint="eastAsia"/>
          <w:color w:val="000000" w:themeColor="text1"/>
          <w:sz w:val="32"/>
          <w:szCs w:val="32"/>
        </w:rPr>
        <w:t>均</w:t>
      </w:r>
      <w:r>
        <w:rPr>
          <w:rFonts w:ascii="方正仿宋_GBK" w:eastAsia="方正仿宋_GBK" w:hAnsi="方正仿宋_GBK" w:cs="方正仿宋_GBK" w:hint="eastAsia"/>
          <w:color w:val="000000" w:themeColor="text1"/>
          <w:sz w:val="32"/>
          <w:szCs w:val="32"/>
        </w:rPr>
        <w:t>盖鲜章）；</w:t>
      </w:r>
    </w:p>
    <w:p w14:paraId="47FEB2BF"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、法定代表人身份证明（格式附后），法定代表人委托他人参加询价活动的，还应提交法定代表人授权委托书（格式附后）</w:t>
      </w:r>
      <w:r>
        <w:rPr>
          <w:rFonts w:ascii="方正仿宋_GBK" w:eastAsia="方正仿宋_GBK" w:hAnsi="方正仿宋_GBK" w:cs="方正仿宋_GBK" w:hint="eastAsia"/>
          <w:color w:val="000000" w:themeColor="text1"/>
          <w:sz w:val="32"/>
          <w:szCs w:val="32"/>
        </w:rPr>
        <w:t>。</w:t>
      </w:r>
    </w:p>
    <w:p w14:paraId="111C178A"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（三）投标文件的装订要求</w:t>
      </w:r>
    </w:p>
    <w:p w14:paraId="7DBFCDEA"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、投标文件第一部分和第二部装订成一册，用</w:t>
      </w:r>
      <w:r>
        <w:rPr>
          <w:rFonts w:ascii="方正仿宋_GBK" w:eastAsia="方正仿宋_GBK" w:hAnsi="方正仿宋_GBK" w:cs="方正仿宋_GBK" w:hint="eastAsia"/>
          <w:color w:val="000000" w:themeColor="text1"/>
          <w:sz w:val="32"/>
          <w:szCs w:val="32"/>
        </w:rPr>
        <w:t>A4</w:t>
      </w:r>
      <w:r>
        <w:rPr>
          <w:rFonts w:ascii="方正仿宋_GBK" w:eastAsia="方正仿宋_GBK" w:hAnsi="方正仿宋_GBK" w:cs="方正仿宋_GBK" w:hint="eastAsia"/>
          <w:color w:val="000000" w:themeColor="text1"/>
          <w:sz w:val="32"/>
          <w:szCs w:val="32"/>
        </w:rPr>
        <w:t>纸打印并逐页盖单位公章。</w:t>
      </w:r>
    </w:p>
    <w:p w14:paraId="424B8078"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2</w:t>
      </w:r>
      <w:r>
        <w:rPr>
          <w:rFonts w:ascii="方正仿宋_GBK" w:eastAsia="方正仿宋_GBK" w:hAnsi="方正仿宋_GBK" w:cs="方正仿宋_GBK" w:hint="eastAsia"/>
          <w:color w:val="000000" w:themeColor="text1"/>
          <w:sz w:val="32"/>
          <w:szCs w:val="32"/>
        </w:rPr>
        <w:t>、投标文件必须密封。封面注明项目名称、投标单位。封面单位名称和密封处加盖单位公章。</w:t>
      </w:r>
    </w:p>
    <w:p w14:paraId="658C5C2D"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（四）有关要求：</w:t>
      </w:r>
    </w:p>
    <w:p w14:paraId="54B9095B"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、各投标人只对本项目</w:t>
      </w:r>
      <w:proofErr w:type="gramStart"/>
      <w:r>
        <w:rPr>
          <w:rFonts w:ascii="方正仿宋_GBK" w:eastAsia="方正仿宋_GBK" w:hAnsi="方正仿宋_GBK" w:cs="方正仿宋_GBK" w:hint="eastAsia"/>
          <w:color w:val="000000" w:themeColor="text1"/>
          <w:sz w:val="32"/>
          <w:szCs w:val="32"/>
        </w:rPr>
        <w:t>作唯一</w:t>
      </w:r>
      <w:proofErr w:type="gramEnd"/>
      <w:r>
        <w:rPr>
          <w:rFonts w:ascii="方正仿宋_GBK" w:eastAsia="方正仿宋_GBK" w:hAnsi="方正仿宋_GBK" w:cs="方正仿宋_GBK" w:hint="eastAsia"/>
          <w:color w:val="000000" w:themeColor="text1"/>
          <w:sz w:val="32"/>
          <w:szCs w:val="32"/>
        </w:rPr>
        <w:t>报价。</w:t>
      </w:r>
    </w:p>
    <w:p w14:paraId="59A8CE2F"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、有以下情形之一的，按无效标处理：</w:t>
      </w:r>
    </w:p>
    <w:p w14:paraId="3BFAD105"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）投标报价超出采购最高限价的；</w:t>
      </w:r>
    </w:p>
    <w:p w14:paraId="20316E88"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）投标文件组成内容不齐的；</w:t>
      </w:r>
    </w:p>
    <w:p w14:paraId="236A1659"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）投标文件未装订成册且未按要求加盖公章的；</w:t>
      </w:r>
    </w:p>
    <w:p w14:paraId="37E81DFD"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）报价不完整或出现二个及以上报价的；</w:t>
      </w:r>
    </w:p>
    <w:p w14:paraId="5ED33B97"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）投标文件不能完全满足项目实质性要求的</w:t>
      </w:r>
      <w:r>
        <w:rPr>
          <w:rFonts w:ascii="方正仿宋_GBK" w:eastAsia="方正仿宋_GBK" w:hAnsi="方正仿宋_GBK" w:cs="方正仿宋_GBK" w:hint="eastAsia"/>
          <w:color w:val="000000" w:themeColor="text1"/>
          <w:sz w:val="32"/>
          <w:szCs w:val="32"/>
        </w:rPr>
        <w:t>。</w:t>
      </w:r>
    </w:p>
    <w:p w14:paraId="68A1F109"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、超过规定时间送达或未按要求密封的投标文件不予受理。</w:t>
      </w:r>
    </w:p>
    <w:p w14:paraId="27A8D6AA"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、投标文件一经收取不予退还。</w:t>
      </w:r>
    </w:p>
    <w:p w14:paraId="133FFCEB" w14:textId="77777777" w:rsidR="009470F0" w:rsidRDefault="00526AB2">
      <w:pPr>
        <w:spacing w:line="560" w:lineRule="exact"/>
        <w:ind w:firstLineChars="200" w:firstLine="640"/>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、报价</w:t>
      </w:r>
      <w:r>
        <w:rPr>
          <w:rFonts w:ascii="方正仿宋_GBK" w:eastAsia="方正仿宋_GBK" w:hAnsi="方正仿宋_GBK" w:cs="方正仿宋_GBK" w:hint="eastAsia"/>
          <w:color w:val="000000" w:themeColor="text1"/>
          <w:sz w:val="32"/>
          <w:szCs w:val="32"/>
        </w:rPr>
        <w:t>包含但不限于</w:t>
      </w:r>
      <w:r>
        <w:rPr>
          <w:rFonts w:ascii="方正仿宋_GBK" w:eastAsia="方正仿宋_GBK" w:hAnsi="方正仿宋_GBK" w:cs="方正仿宋_GBK" w:hint="eastAsia"/>
          <w:color w:val="000000"/>
          <w:sz w:val="32"/>
          <w:szCs w:val="32"/>
        </w:rPr>
        <w:t>为完成本项目工作所需的设备、人员、食宿、</w:t>
      </w:r>
      <w:r>
        <w:rPr>
          <w:rFonts w:ascii="方正仿宋_GBK" w:eastAsia="方正仿宋_GBK" w:hAnsi="方正仿宋_GBK" w:cs="方正仿宋_GBK" w:hint="eastAsia"/>
          <w:color w:val="000000"/>
          <w:sz w:val="32"/>
          <w:szCs w:val="32"/>
        </w:rPr>
        <w:t>税</w:t>
      </w:r>
      <w:r>
        <w:rPr>
          <w:rFonts w:ascii="方正仿宋_GBK" w:eastAsia="方正仿宋_GBK" w:hAnsi="方正仿宋_GBK" w:cs="方正仿宋_GBK" w:hint="eastAsia"/>
          <w:color w:val="000000"/>
          <w:sz w:val="32"/>
          <w:szCs w:val="32"/>
        </w:rPr>
        <w:t>金</w:t>
      </w:r>
      <w:r>
        <w:rPr>
          <w:rFonts w:ascii="方正仿宋_GBK" w:eastAsia="方正仿宋_GBK" w:hAnsi="方正仿宋_GBK" w:cs="方正仿宋_GBK" w:hint="eastAsia"/>
          <w:color w:val="000000"/>
          <w:sz w:val="32"/>
          <w:szCs w:val="32"/>
        </w:rPr>
        <w:t>等一切费用。</w:t>
      </w:r>
    </w:p>
    <w:p w14:paraId="18D68FF3" w14:textId="77777777" w:rsidR="009470F0" w:rsidRDefault="00526AB2">
      <w:pPr>
        <w:spacing w:line="560" w:lineRule="exact"/>
        <w:ind w:firstLineChars="200" w:firstLine="640"/>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、投标人投标前</w:t>
      </w:r>
      <w:r>
        <w:rPr>
          <w:rFonts w:ascii="方正仿宋_GBK" w:eastAsia="方正仿宋_GBK" w:hAnsi="方正仿宋_GBK" w:cs="方正仿宋_GBK" w:hint="eastAsia"/>
          <w:color w:val="000000" w:themeColor="text1"/>
          <w:sz w:val="32"/>
          <w:szCs w:val="32"/>
        </w:rPr>
        <w:t>自行</w:t>
      </w:r>
      <w:r>
        <w:rPr>
          <w:rFonts w:ascii="方正仿宋_GBK" w:eastAsia="方正仿宋_GBK" w:hAnsi="方正仿宋_GBK" w:cs="方正仿宋_GBK" w:hint="eastAsia"/>
          <w:color w:val="000000" w:themeColor="text1"/>
          <w:sz w:val="32"/>
          <w:szCs w:val="32"/>
        </w:rPr>
        <w:t>前往现场进行实地考查了解咨询详情，若未去一律视为已考察。</w:t>
      </w:r>
    </w:p>
    <w:p w14:paraId="7A5D292D" w14:textId="77777777" w:rsidR="009470F0" w:rsidRDefault="00526AB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7</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投标人需在</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12</w:t>
      </w:r>
      <w:r>
        <w:rPr>
          <w:rFonts w:ascii="方正仿宋_GBK" w:eastAsia="方正仿宋_GBK" w:hAnsi="方正仿宋_GBK" w:cs="方正仿宋_GBK" w:hint="eastAsia"/>
          <w:color w:val="000000" w:themeColor="text1"/>
          <w:sz w:val="32"/>
          <w:szCs w:val="32"/>
        </w:rPr>
        <w:t>日下午</w:t>
      </w: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点前交纳投标保证金</w:t>
      </w:r>
      <w:r>
        <w:rPr>
          <w:rFonts w:ascii="方正仿宋_GBK" w:eastAsia="方正仿宋_GBK" w:hAnsi="方正仿宋_GBK" w:cs="方正仿宋_GBK" w:hint="eastAsia"/>
          <w:color w:val="000000" w:themeColor="text1"/>
          <w:sz w:val="32"/>
          <w:szCs w:val="32"/>
        </w:rPr>
        <w:t>壹</w:t>
      </w:r>
      <w:r>
        <w:rPr>
          <w:rFonts w:ascii="方正仿宋_GBK" w:eastAsia="方正仿宋_GBK" w:hAnsi="方正仿宋_GBK" w:cs="方正仿宋_GBK" w:hint="eastAsia"/>
          <w:color w:val="000000" w:themeColor="text1"/>
          <w:sz w:val="32"/>
          <w:szCs w:val="32"/>
        </w:rPr>
        <w:t>仟元，未中标者</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日内退还，中标者</w:t>
      </w:r>
      <w:r>
        <w:rPr>
          <w:rFonts w:ascii="方正仿宋_GBK" w:eastAsia="方正仿宋_GBK" w:hAnsi="方正仿宋_GBK" w:cs="方正仿宋_GBK" w:hint="eastAsia"/>
          <w:color w:val="000000" w:themeColor="text1"/>
          <w:sz w:val="32"/>
          <w:szCs w:val="32"/>
        </w:rPr>
        <w:t>出具经第三方审查合格的纸质件施工图</w:t>
      </w:r>
      <w:r>
        <w:rPr>
          <w:rFonts w:ascii="方正仿宋_GBK" w:eastAsia="方正仿宋_GBK" w:hAnsi="方正仿宋_GBK" w:cs="方正仿宋_GBK" w:hint="eastAsia"/>
          <w:color w:val="000000" w:themeColor="text1"/>
          <w:sz w:val="32"/>
          <w:szCs w:val="32"/>
        </w:rPr>
        <w:t>后</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个工作日内无息退还。保证金转入重庆市江津区中心医院账号：</w:t>
      </w:r>
      <w:r>
        <w:rPr>
          <w:rFonts w:ascii="方正仿宋_GBK" w:eastAsia="方正仿宋_GBK" w:hAnsi="方正仿宋_GBK" w:cs="方正仿宋_GBK" w:hint="eastAsia"/>
          <w:color w:val="000000" w:themeColor="text1"/>
          <w:sz w:val="32"/>
          <w:szCs w:val="32"/>
        </w:rPr>
        <w:t xml:space="preserve">1569010120010004924  </w:t>
      </w:r>
      <w:r>
        <w:rPr>
          <w:rFonts w:ascii="方正仿宋_GBK" w:eastAsia="方正仿宋_GBK" w:hAnsi="方正仿宋_GBK" w:cs="方正仿宋_GBK" w:hint="eastAsia"/>
          <w:color w:val="000000" w:themeColor="text1"/>
          <w:sz w:val="32"/>
          <w:szCs w:val="32"/>
        </w:rPr>
        <w:t>开户银行：重庆农村商业银行江津</w:t>
      </w:r>
      <w:r>
        <w:rPr>
          <w:rFonts w:ascii="方正仿宋_GBK" w:eastAsia="方正仿宋_GBK" w:hAnsi="方正仿宋_GBK" w:cs="方正仿宋_GBK" w:hint="eastAsia"/>
          <w:color w:val="000000" w:themeColor="text1"/>
          <w:sz w:val="32"/>
          <w:szCs w:val="32"/>
        </w:rPr>
        <w:t>分</w:t>
      </w:r>
      <w:r>
        <w:rPr>
          <w:rFonts w:ascii="方正仿宋_GBK" w:eastAsia="方正仿宋_GBK" w:hAnsi="方正仿宋_GBK" w:cs="方正仿宋_GBK" w:hint="eastAsia"/>
          <w:color w:val="000000" w:themeColor="text1"/>
          <w:sz w:val="32"/>
          <w:szCs w:val="32"/>
        </w:rPr>
        <w:t>行。</w:t>
      </w:r>
    </w:p>
    <w:p w14:paraId="6301A3A0" w14:textId="77777777" w:rsidR="009470F0" w:rsidRDefault="00526AB2">
      <w:pPr>
        <w:pStyle w:val="2"/>
        <w:spacing w:line="560" w:lineRule="exact"/>
        <w:ind w:leftChars="0"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投标保证金非对公账户转账</w:t>
      </w:r>
      <w:r>
        <w:rPr>
          <w:rFonts w:ascii="方正仿宋_GBK" w:eastAsia="方正仿宋_GBK" w:hAnsi="方正仿宋_GBK" w:cs="方正仿宋_GBK" w:hint="eastAsia"/>
          <w:sz w:val="32"/>
          <w:szCs w:val="32"/>
        </w:rPr>
        <w:t>或</w:t>
      </w:r>
      <w:r>
        <w:rPr>
          <w:rFonts w:ascii="方正仿宋_GBK" w:eastAsia="方正仿宋_GBK" w:hAnsi="方正仿宋_GBK" w:cs="方正仿宋_GBK" w:hint="eastAsia"/>
          <w:sz w:val="32"/>
          <w:szCs w:val="32"/>
        </w:rPr>
        <w:t>未注明所投项目名称及逾期缴纳投标保证金的投标文件不予受理。</w:t>
      </w:r>
    </w:p>
    <w:p w14:paraId="50EF09C4"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六、中标人确定办法</w:t>
      </w:r>
    </w:p>
    <w:p w14:paraId="7D567978" w14:textId="77777777" w:rsidR="009470F0" w:rsidRDefault="00526AB2">
      <w:pPr>
        <w:snapToGrid w:val="0"/>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（一）采取最低价评标法确定成交。即以满足采购需求的最低报价成交；如果出现两个及以上相同的最低报价，则由报价最低的投标人再次报价直至出现最低报价为止；投标报价以大写金额为准。</w:t>
      </w:r>
    </w:p>
    <w:p w14:paraId="797EE58E" w14:textId="77777777" w:rsidR="009470F0" w:rsidRDefault="00526AB2">
      <w:pPr>
        <w:snapToGrid w:val="0"/>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（二）中标人因不可抗拒</w:t>
      </w:r>
      <w:proofErr w:type="gramStart"/>
      <w:r>
        <w:rPr>
          <w:rFonts w:ascii="方正仿宋_GBK" w:eastAsia="方正仿宋_GBK" w:hAnsi="方正仿宋_GBK" w:cs="方正仿宋_GBK" w:hint="eastAsia"/>
          <w:color w:val="000000" w:themeColor="text1"/>
          <w:sz w:val="32"/>
          <w:szCs w:val="32"/>
        </w:rPr>
        <w:t>力或者</w:t>
      </w:r>
      <w:proofErr w:type="gramEnd"/>
      <w:r>
        <w:rPr>
          <w:rFonts w:ascii="方正仿宋_GBK" w:eastAsia="方正仿宋_GBK" w:hAnsi="方正仿宋_GBK" w:cs="方正仿宋_GBK" w:hint="eastAsia"/>
          <w:color w:val="000000" w:themeColor="text1"/>
          <w:sz w:val="32"/>
          <w:szCs w:val="32"/>
        </w:rPr>
        <w:t>自身原因或者未按要求交纳履约保证金</w:t>
      </w:r>
      <w:r>
        <w:rPr>
          <w:rFonts w:ascii="方正仿宋_GBK" w:eastAsia="方正仿宋_GBK" w:hAnsi="方正仿宋_GBK" w:cs="方正仿宋_GBK" w:hint="eastAsia"/>
          <w:color w:val="000000" w:themeColor="text1"/>
          <w:sz w:val="32"/>
          <w:szCs w:val="32"/>
        </w:rPr>
        <w:t>而</w:t>
      </w:r>
      <w:r>
        <w:rPr>
          <w:rFonts w:ascii="方正仿宋_GBK" w:eastAsia="方正仿宋_GBK" w:hAnsi="方正仿宋_GBK" w:cs="方正仿宋_GBK" w:hint="eastAsia"/>
          <w:color w:val="000000" w:themeColor="text1"/>
          <w:sz w:val="32"/>
          <w:szCs w:val="32"/>
        </w:rPr>
        <w:t>不能履行合同，且第二中标候选人的报价与第一中标人报价差额在</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（含</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）以内，第二中标候选人可顺延为中标人，以此类推到第三中标候选人。采购人也可重新组织采购。</w:t>
      </w:r>
    </w:p>
    <w:p w14:paraId="14396742" w14:textId="77777777" w:rsidR="009470F0" w:rsidRDefault="00526AB2">
      <w:pPr>
        <w:snapToGrid w:val="0"/>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因时间紧迫，若仅两家单位参与投标，仍采用最低价中标方式评标；若仅一家单位参与投标，则采用议价方式评标。评标准则需满足医院对标的物的要求，且报价不能高于投标报价，若不能满足要求，医院有权宣布本次招标流标。</w:t>
      </w:r>
    </w:p>
    <w:p w14:paraId="793B0D63"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七、投标人虚假投标、使用虚假材料、恶意方式质疑和不履约等行为的处理细则：</w:t>
      </w:r>
    </w:p>
    <w:p w14:paraId="697D9AEE"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14:paraId="12AD81FE"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（二）经查实，若投标人有提供虚假证明文件的行为</w:t>
      </w:r>
      <w:r>
        <w:rPr>
          <w:rFonts w:ascii="方正仿宋_GBK" w:eastAsia="方正仿宋_GBK" w:hAnsi="方正仿宋_GBK" w:cs="方正仿宋_GBK" w:hint="eastAsia"/>
          <w:color w:val="000000" w:themeColor="text1"/>
          <w:sz w:val="32"/>
          <w:szCs w:val="32"/>
        </w:rPr>
        <w:t>，集中采购机构将向有关部门通报、报经政府采购监督管理部门同意后停止其参加江津区政府采购活动等处理。</w:t>
      </w:r>
    </w:p>
    <w:p w14:paraId="2560A579" w14:textId="77777777" w:rsidR="009470F0" w:rsidRDefault="00526AB2">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14:paraId="07B8CF47"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八、质量保证及文明安全</w:t>
      </w:r>
      <w:r>
        <w:rPr>
          <w:rFonts w:ascii="方正黑体_GBK" w:eastAsia="方正黑体_GBK" w:hAnsi="方正黑体_GBK" w:cs="方正黑体_GBK" w:hint="eastAsia"/>
          <w:color w:val="000000" w:themeColor="text1"/>
          <w:sz w:val="32"/>
          <w:szCs w:val="32"/>
        </w:rPr>
        <w:t>作业</w:t>
      </w:r>
    </w:p>
    <w:p w14:paraId="57F492BC" w14:textId="77777777" w:rsidR="009470F0" w:rsidRDefault="00526AB2">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（一）质量保证</w:t>
      </w:r>
    </w:p>
    <w:p w14:paraId="5CAE1C1F" w14:textId="77777777" w:rsidR="009470F0" w:rsidRDefault="00526AB2">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投标单位应明确承诺</w:t>
      </w:r>
      <w:r>
        <w:rPr>
          <w:rFonts w:ascii="方正仿宋_GBK" w:eastAsia="方正仿宋_GBK" w:hAnsi="方正仿宋_GBK" w:cs="方正仿宋_GBK" w:hint="eastAsia"/>
          <w:color w:val="000000"/>
          <w:sz w:val="32"/>
          <w:szCs w:val="32"/>
        </w:rPr>
        <w:t>所</w:t>
      </w:r>
      <w:r>
        <w:rPr>
          <w:rFonts w:ascii="方正仿宋_GBK" w:eastAsia="方正仿宋_GBK" w:hAnsi="方正仿宋_GBK" w:cs="方正仿宋_GBK" w:hint="eastAsia"/>
          <w:color w:val="000000"/>
          <w:sz w:val="32"/>
          <w:szCs w:val="32"/>
        </w:rPr>
        <w:t>出具地质勘察报告及施工图真实有效，且</w:t>
      </w:r>
      <w:r>
        <w:rPr>
          <w:rFonts w:ascii="方正仿宋_GBK" w:eastAsia="方正仿宋_GBK" w:hAnsi="方正仿宋_GBK" w:cs="方正仿宋_GBK" w:hint="eastAsia"/>
          <w:color w:val="000000"/>
          <w:sz w:val="32"/>
          <w:szCs w:val="32"/>
        </w:rPr>
        <w:t>符合国家</w:t>
      </w:r>
      <w:r>
        <w:rPr>
          <w:rFonts w:ascii="方正仿宋_GBK" w:eastAsia="方正仿宋_GBK" w:hAnsi="方正仿宋_GBK" w:cs="方正仿宋_GBK" w:hint="eastAsia"/>
          <w:color w:val="000000"/>
          <w:sz w:val="32"/>
          <w:szCs w:val="32"/>
        </w:rPr>
        <w:t>相关</w:t>
      </w:r>
      <w:r>
        <w:rPr>
          <w:rFonts w:ascii="方正仿宋_GBK" w:eastAsia="方正仿宋_GBK" w:hAnsi="方正仿宋_GBK" w:cs="方正仿宋_GBK" w:hint="eastAsia"/>
          <w:color w:val="000000"/>
          <w:sz w:val="32"/>
          <w:szCs w:val="32"/>
        </w:rPr>
        <w:t>标准</w:t>
      </w:r>
      <w:r>
        <w:rPr>
          <w:rFonts w:ascii="方正仿宋_GBK" w:eastAsia="方正仿宋_GBK" w:hAnsi="方正仿宋_GBK" w:cs="方正仿宋_GBK" w:hint="eastAsia"/>
          <w:color w:val="000000"/>
          <w:sz w:val="32"/>
          <w:szCs w:val="32"/>
        </w:rPr>
        <w:t>。</w:t>
      </w:r>
    </w:p>
    <w:p w14:paraId="1E79CBB2" w14:textId="77777777" w:rsidR="009470F0" w:rsidRDefault="00526AB2">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（二）文明</w:t>
      </w:r>
      <w:r>
        <w:rPr>
          <w:rFonts w:ascii="方正仿宋_GBK" w:eastAsia="方正仿宋_GBK" w:hAnsi="方正仿宋_GBK" w:cs="方正仿宋_GBK" w:hint="eastAsia"/>
          <w:color w:val="000000"/>
          <w:sz w:val="32"/>
          <w:szCs w:val="32"/>
        </w:rPr>
        <w:t>安全</w:t>
      </w:r>
      <w:r>
        <w:rPr>
          <w:rFonts w:ascii="方正仿宋_GBK" w:eastAsia="方正仿宋_GBK" w:hAnsi="方正仿宋_GBK" w:cs="方正仿宋_GBK" w:hint="eastAsia"/>
          <w:color w:val="000000"/>
          <w:sz w:val="32"/>
          <w:szCs w:val="32"/>
        </w:rPr>
        <w:t>作业</w:t>
      </w:r>
    </w:p>
    <w:p w14:paraId="41883DDC" w14:textId="77777777" w:rsidR="009470F0" w:rsidRDefault="00526AB2">
      <w:pPr>
        <w:snapToGrid w:val="0"/>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中在完成合同约定工作过程</w:t>
      </w:r>
      <w:r>
        <w:rPr>
          <w:rFonts w:ascii="方正仿宋_GBK" w:eastAsia="方正仿宋_GBK" w:hAnsi="方正仿宋_GBK" w:cs="方正仿宋_GBK" w:hint="eastAsia"/>
          <w:color w:val="000000"/>
          <w:sz w:val="32"/>
          <w:szCs w:val="32"/>
        </w:rPr>
        <w:t>中不得损坏院方任何设施，如果损坏必须赔偿或修复。</w:t>
      </w:r>
      <w:r>
        <w:rPr>
          <w:rFonts w:ascii="方正仿宋_GBK" w:eastAsia="方正仿宋_GBK" w:hAnsi="方正仿宋_GBK" w:cs="方正仿宋_GBK" w:hint="eastAsia"/>
          <w:color w:val="000000"/>
          <w:sz w:val="32"/>
          <w:szCs w:val="32"/>
        </w:rPr>
        <w:t>作业</w:t>
      </w:r>
      <w:r>
        <w:rPr>
          <w:rFonts w:ascii="方正仿宋_GBK" w:eastAsia="方正仿宋_GBK" w:hAnsi="方正仿宋_GBK" w:cs="方正仿宋_GBK" w:hint="eastAsia"/>
          <w:color w:val="000000"/>
          <w:sz w:val="32"/>
          <w:szCs w:val="32"/>
        </w:rPr>
        <w:t>过程中发生的所有人身、财产安全事故由中标人全权负责。</w:t>
      </w:r>
    </w:p>
    <w:p w14:paraId="22BA04BA"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九</w:t>
      </w:r>
      <w:r>
        <w:rPr>
          <w:rFonts w:ascii="方正黑体_GBK" w:eastAsia="方正黑体_GBK" w:hAnsi="方正黑体_GBK" w:cs="方正黑体_GBK" w:hint="eastAsia"/>
          <w:color w:val="000000" w:themeColor="text1"/>
          <w:sz w:val="32"/>
          <w:szCs w:val="32"/>
        </w:rPr>
        <w:t>、</w:t>
      </w:r>
      <w:r>
        <w:rPr>
          <w:rFonts w:ascii="方正黑体_GBK" w:eastAsia="方正黑体_GBK" w:hAnsi="方正黑体_GBK" w:cs="方正黑体_GBK" w:hint="eastAsia"/>
          <w:color w:val="000000" w:themeColor="text1"/>
          <w:sz w:val="32"/>
          <w:szCs w:val="32"/>
        </w:rPr>
        <w:t>合同签订及期限</w:t>
      </w:r>
    </w:p>
    <w:p w14:paraId="55542B4F" w14:textId="77777777" w:rsidR="009470F0" w:rsidRDefault="00526AB2">
      <w:pPr>
        <w:pStyle w:val="2"/>
        <w:ind w:leftChars="0" w:left="0" w:firstLineChars="200" w:firstLine="640"/>
        <w:rPr>
          <w:rFonts w:eastAsia="方正仿宋_GBK"/>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、合同中应明确拟派项目负责人，提供项目负责人的职称、相关证书、</w:t>
      </w:r>
      <w:proofErr w:type="gramStart"/>
      <w:r>
        <w:rPr>
          <w:rFonts w:ascii="方正仿宋_GBK" w:eastAsia="方正仿宋_GBK" w:hAnsi="方正仿宋_GBK" w:cs="方正仿宋_GBK" w:hint="eastAsia"/>
          <w:color w:val="000000" w:themeColor="text1"/>
          <w:sz w:val="32"/>
          <w:szCs w:val="32"/>
        </w:rPr>
        <w:t>社保证明</w:t>
      </w:r>
      <w:proofErr w:type="gramEnd"/>
      <w:r>
        <w:rPr>
          <w:rFonts w:ascii="方正仿宋_GBK" w:eastAsia="方正仿宋_GBK" w:hAnsi="方正仿宋_GBK" w:cs="方正仿宋_GBK" w:hint="eastAsia"/>
          <w:color w:val="000000" w:themeColor="text1"/>
          <w:sz w:val="32"/>
          <w:szCs w:val="32"/>
        </w:rPr>
        <w:t>（复印件</w:t>
      </w:r>
      <w:r>
        <w:rPr>
          <w:rFonts w:ascii="方正仿宋_GBK" w:eastAsia="方正仿宋_GBK" w:hAnsi="方正仿宋_GBK" w:cs="方正仿宋_GBK" w:hint="eastAsia"/>
          <w:color w:val="000000" w:themeColor="text1"/>
          <w:sz w:val="32"/>
          <w:szCs w:val="32"/>
        </w:rPr>
        <w:t>均</w:t>
      </w:r>
      <w:r>
        <w:rPr>
          <w:rFonts w:ascii="方正仿宋_GBK" w:eastAsia="方正仿宋_GBK" w:hAnsi="方正仿宋_GBK" w:cs="方正仿宋_GBK" w:hint="eastAsia"/>
          <w:color w:val="000000" w:themeColor="text1"/>
          <w:sz w:val="32"/>
          <w:szCs w:val="32"/>
        </w:rPr>
        <w:t>盖鲜章）</w:t>
      </w:r>
      <w:r>
        <w:rPr>
          <w:rFonts w:ascii="方正仿宋_GBK" w:eastAsia="方正仿宋_GBK" w:hAnsi="方正仿宋_GBK" w:cs="方正仿宋_GBK" w:hint="eastAsia"/>
          <w:color w:val="000000" w:themeColor="text1"/>
          <w:sz w:val="32"/>
          <w:szCs w:val="32"/>
        </w:rPr>
        <w:t>。</w:t>
      </w:r>
    </w:p>
    <w:p w14:paraId="190E6A71"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、合同期限</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合同签订后</w:t>
      </w:r>
      <w:r>
        <w:rPr>
          <w:rFonts w:ascii="方正仿宋_GBK" w:eastAsia="方正仿宋_GBK" w:hAnsi="方正仿宋_GBK" w:cs="方正仿宋_GBK" w:hint="eastAsia"/>
          <w:color w:val="000000"/>
          <w:sz w:val="32"/>
          <w:szCs w:val="32"/>
        </w:rPr>
        <w:t>40</w:t>
      </w:r>
      <w:r>
        <w:rPr>
          <w:rFonts w:ascii="方正仿宋_GBK" w:eastAsia="方正仿宋_GBK" w:hAnsi="方正仿宋_GBK" w:cs="方正仿宋_GBK" w:hint="eastAsia"/>
          <w:color w:val="000000"/>
          <w:sz w:val="32"/>
          <w:szCs w:val="32"/>
        </w:rPr>
        <w:t>日内完成地质勘察报告及施工图。</w:t>
      </w:r>
    </w:p>
    <w:p w14:paraId="59162460"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十</w:t>
      </w:r>
      <w:r>
        <w:rPr>
          <w:rFonts w:ascii="方正黑体_GBK" w:eastAsia="方正黑体_GBK" w:hAnsi="方正黑体_GBK" w:cs="方正黑体_GBK" w:hint="eastAsia"/>
          <w:color w:val="000000" w:themeColor="text1"/>
          <w:sz w:val="32"/>
          <w:szCs w:val="32"/>
        </w:rPr>
        <w:t>、付款方式</w:t>
      </w:r>
    </w:p>
    <w:p w14:paraId="417E60F9" w14:textId="77777777" w:rsidR="009470F0" w:rsidRDefault="00526AB2">
      <w:pPr>
        <w:tabs>
          <w:tab w:val="left" w:pos="7560"/>
        </w:tabs>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rPr>
        <w:t>付款</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中标单位出具真实有效的地质勘察报告和施工图后</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支付</w:t>
      </w:r>
      <w:r>
        <w:rPr>
          <w:rFonts w:ascii="方正仿宋_GBK" w:eastAsia="方正仿宋_GBK" w:hAnsi="方正仿宋_GBK" w:cs="方正仿宋_GBK" w:hint="eastAsia"/>
          <w:color w:val="000000"/>
          <w:sz w:val="32"/>
          <w:szCs w:val="32"/>
        </w:rPr>
        <w:t>至</w:t>
      </w:r>
      <w:r>
        <w:rPr>
          <w:rFonts w:ascii="方正仿宋_GBK" w:eastAsia="方正仿宋_GBK" w:hAnsi="方正仿宋_GBK" w:cs="方正仿宋_GBK" w:hint="eastAsia"/>
          <w:color w:val="000000"/>
          <w:sz w:val="32"/>
          <w:szCs w:val="32"/>
        </w:rPr>
        <w:t>合同</w:t>
      </w:r>
      <w:r>
        <w:rPr>
          <w:rFonts w:ascii="方正仿宋_GBK" w:eastAsia="方正仿宋_GBK" w:hAnsi="方正仿宋_GBK" w:cs="方正仿宋_GBK" w:hint="eastAsia"/>
          <w:color w:val="000000"/>
          <w:sz w:val="32"/>
          <w:szCs w:val="32"/>
        </w:rPr>
        <w:t>约定金额的</w:t>
      </w:r>
      <w:r>
        <w:rPr>
          <w:rFonts w:ascii="方正仿宋_GBK" w:eastAsia="方正仿宋_GBK" w:hAnsi="方正仿宋_GBK" w:cs="方正仿宋_GBK" w:hint="eastAsia"/>
          <w:color w:val="000000"/>
          <w:sz w:val="32"/>
          <w:szCs w:val="32"/>
        </w:rPr>
        <w:t>80%</w:t>
      </w:r>
      <w:r>
        <w:rPr>
          <w:rFonts w:ascii="方正仿宋_GBK" w:eastAsia="方正仿宋_GBK" w:hAnsi="方正仿宋_GBK" w:cs="方正仿宋_GBK" w:hint="eastAsia"/>
          <w:color w:val="000000"/>
          <w:sz w:val="32"/>
          <w:szCs w:val="32"/>
        </w:rPr>
        <w:t>，工程竣工验收合格后支付至合同金额的</w:t>
      </w:r>
      <w:r>
        <w:rPr>
          <w:rFonts w:ascii="方正仿宋_GBK" w:eastAsia="方正仿宋_GBK" w:hAnsi="方正仿宋_GBK" w:cs="方正仿宋_GBK" w:hint="eastAsia"/>
          <w:color w:val="000000"/>
          <w:sz w:val="32"/>
          <w:szCs w:val="32"/>
        </w:rPr>
        <w:t>100%</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采购人收到</w:t>
      </w:r>
      <w:r>
        <w:rPr>
          <w:rFonts w:ascii="方正仿宋_GBK" w:eastAsia="方正仿宋_GBK" w:hAnsi="方正仿宋_GBK" w:cs="方正仿宋_GBK" w:hint="eastAsia"/>
          <w:color w:val="000000"/>
          <w:sz w:val="32"/>
          <w:szCs w:val="32"/>
        </w:rPr>
        <w:t>中标单位出具的真实有效的</w:t>
      </w:r>
      <w:r>
        <w:rPr>
          <w:rFonts w:ascii="方正仿宋_GBK" w:eastAsia="方正仿宋_GBK" w:hAnsi="方正仿宋_GBK" w:cs="方正仿宋_GBK" w:hint="eastAsia"/>
          <w:color w:val="000000"/>
          <w:sz w:val="32"/>
          <w:szCs w:val="32"/>
        </w:rPr>
        <w:t>发票、合同复印件</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color w:val="000000"/>
          <w:sz w:val="32"/>
          <w:szCs w:val="32"/>
        </w:rPr>
        <w:t>日内，完成相应阶段的费用支付。</w:t>
      </w:r>
    </w:p>
    <w:p w14:paraId="285B1217" w14:textId="77777777" w:rsidR="009470F0" w:rsidRDefault="009470F0">
      <w:pPr>
        <w:snapToGrid w:val="0"/>
        <w:spacing w:line="560" w:lineRule="exact"/>
        <w:ind w:firstLineChars="200" w:firstLine="640"/>
        <w:rPr>
          <w:rFonts w:ascii="方正黑体_GBK" w:eastAsia="方正黑体_GBK" w:hAnsi="方正黑体_GBK" w:cs="方正黑体_GBK"/>
          <w:color w:val="000000" w:themeColor="text1"/>
          <w:sz w:val="32"/>
          <w:szCs w:val="32"/>
        </w:rPr>
      </w:pPr>
    </w:p>
    <w:p w14:paraId="48D1C9D5" w14:textId="77777777" w:rsidR="009470F0" w:rsidRDefault="00526AB2">
      <w:pPr>
        <w:snapToGrid w:val="0"/>
        <w:spacing w:line="56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十一</w:t>
      </w:r>
      <w:r>
        <w:rPr>
          <w:rFonts w:ascii="方正黑体_GBK" w:eastAsia="方正黑体_GBK" w:hAnsi="方正黑体_GBK" w:cs="方正黑体_GBK" w:hint="eastAsia"/>
          <w:color w:val="000000" w:themeColor="text1"/>
          <w:sz w:val="32"/>
          <w:szCs w:val="32"/>
        </w:rPr>
        <w:t>、联系方式</w:t>
      </w:r>
    </w:p>
    <w:p w14:paraId="3338C32D" w14:textId="77777777" w:rsidR="009470F0" w:rsidRDefault="00526AB2">
      <w:pPr>
        <w:snapToGrid w:val="0"/>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联系人：</w:t>
      </w:r>
      <w:r>
        <w:rPr>
          <w:rFonts w:ascii="方正仿宋_GBK" w:eastAsia="方正仿宋_GBK" w:hAnsi="方正仿宋_GBK" w:cs="方正仿宋_GBK" w:hint="eastAsia"/>
          <w:color w:val="000000" w:themeColor="text1"/>
          <w:sz w:val="32"/>
          <w:szCs w:val="32"/>
        </w:rPr>
        <w:t>宋</w:t>
      </w:r>
      <w:r>
        <w:rPr>
          <w:rFonts w:ascii="方正仿宋_GBK" w:eastAsia="方正仿宋_GBK" w:hAnsi="方正仿宋_GBK" w:cs="方正仿宋_GBK" w:hint="eastAsia"/>
          <w:color w:val="000000" w:themeColor="text1"/>
          <w:sz w:val="32"/>
          <w:szCs w:val="32"/>
        </w:rPr>
        <w:t>老师、</w:t>
      </w:r>
      <w:r>
        <w:rPr>
          <w:rFonts w:ascii="方正仿宋_GBK" w:eastAsia="方正仿宋_GBK" w:hAnsi="方正仿宋_GBK" w:cs="方正仿宋_GBK" w:hint="eastAsia"/>
          <w:color w:val="000000" w:themeColor="text1"/>
          <w:sz w:val="32"/>
          <w:szCs w:val="32"/>
        </w:rPr>
        <w:t>付</w:t>
      </w:r>
      <w:r>
        <w:rPr>
          <w:rFonts w:ascii="方正仿宋_GBK" w:eastAsia="方正仿宋_GBK" w:hAnsi="方正仿宋_GBK" w:cs="方正仿宋_GBK" w:hint="eastAsia"/>
          <w:color w:val="000000" w:themeColor="text1"/>
          <w:sz w:val="32"/>
          <w:szCs w:val="32"/>
        </w:rPr>
        <w:t>老师</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电话：</w:t>
      </w:r>
      <w:r>
        <w:rPr>
          <w:rFonts w:ascii="方正仿宋_GBK" w:eastAsia="方正仿宋_GBK" w:hAnsi="方正仿宋_GBK" w:cs="方正仿宋_GBK" w:hint="eastAsia"/>
          <w:color w:val="000000" w:themeColor="text1"/>
          <w:sz w:val="32"/>
          <w:szCs w:val="32"/>
        </w:rPr>
        <w:t>023-47520861</w:t>
      </w:r>
    </w:p>
    <w:p w14:paraId="23A4642D" w14:textId="77777777" w:rsidR="009470F0" w:rsidRDefault="009470F0">
      <w:pPr>
        <w:snapToGrid w:val="0"/>
        <w:spacing w:line="520" w:lineRule="exact"/>
        <w:ind w:firstLineChars="200" w:firstLine="640"/>
        <w:rPr>
          <w:rFonts w:ascii="方正仿宋_GBK" w:eastAsia="方正仿宋_GBK" w:hAnsi="方正仿宋_GBK" w:cs="方正仿宋_GBK"/>
          <w:sz w:val="32"/>
          <w:szCs w:val="32"/>
        </w:rPr>
      </w:pPr>
    </w:p>
    <w:p w14:paraId="74A3C91E" w14:textId="77777777" w:rsidR="009470F0" w:rsidRDefault="009470F0">
      <w:pPr>
        <w:pStyle w:val="2"/>
        <w:ind w:leftChars="0" w:left="0" w:firstLine="0"/>
        <w:rPr>
          <w:rFonts w:ascii="方正仿宋_GBK" w:eastAsia="方正仿宋_GBK" w:hAnsi="方正仿宋_GBK" w:cs="方正仿宋_GBK"/>
          <w:sz w:val="32"/>
          <w:szCs w:val="32"/>
        </w:rPr>
      </w:pPr>
    </w:p>
    <w:p w14:paraId="4A677BA2" w14:textId="77777777" w:rsidR="009470F0" w:rsidRDefault="009470F0">
      <w:pPr>
        <w:snapToGrid w:val="0"/>
        <w:spacing w:line="520" w:lineRule="exact"/>
        <w:ind w:firstLineChars="200" w:firstLine="640"/>
        <w:rPr>
          <w:rFonts w:ascii="方正仿宋_GBK" w:eastAsia="方正仿宋_GBK" w:hAnsi="方正仿宋_GBK" w:cs="方正仿宋_GBK"/>
          <w:sz w:val="32"/>
          <w:szCs w:val="32"/>
        </w:rPr>
      </w:pPr>
    </w:p>
    <w:p w14:paraId="7EFED9E1" w14:textId="77777777" w:rsidR="009470F0" w:rsidRDefault="00526AB2">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总</w:t>
      </w:r>
      <w:r>
        <w:rPr>
          <w:rFonts w:ascii="方正仿宋_GBK" w:eastAsia="方正仿宋_GBK" w:hAnsi="方正仿宋_GBK" w:cs="方正仿宋_GBK" w:hint="eastAsia"/>
          <w:sz w:val="32"/>
          <w:szCs w:val="32"/>
        </w:rPr>
        <w:t>报价表</w:t>
      </w:r>
    </w:p>
    <w:p w14:paraId="11F97963" w14:textId="77777777" w:rsidR="009470F0" w:rsidRDefault="009470F0">
      <w:pPr>
        <w:snapToGrid w:val="0"/>
        <w:spacing w:line="480" w:lineRule="exact"/>
        <w:ind w:firstLineChars="200" w:firstLine="480"/>
        <w:rPr>
          <w:rFonts w:ascii="宋体" w:hAnsi="宋体"/>
          <w:sz w:val="24"/>
          <w:szCs w:val="24"/>
        </w:rPr>
      </w:pPr>
    </w:p>
    <w:p w14:paraId="2AB28D21" w14:textId="77777777" w:rsidR="009470F0" w:rsidRDefault="009470F0">
      <w:pPr>
        <w:pStyle w:val="2"/>
        <w:ind w:leftChars="0" w:left="0" w:firstLine="0"/>
      </w:pPr>
    </w:p>
    <w:p w14:paraId="1EDCED61" w14:textId="77777777" w:rsidR="009470F0" w:rsidRDefault="00526AB2">
      <w:pPr>
        <w:pStyle w:val="3"/>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投标</w:t>
      </w:r>
      <w:r>
        <w:rPr>
          <w:rFonts w:ascii="方正小标宋_GBK" w:eastAsia="方正小标宋_GBK" w:hAnsi="方正小标宋_GBK" w:cs="方正小标宋_GBK" w:hint="eastAsia"/>
          <w:sz w:val="44"/>
          <w:szCs w:val="44"/>
        </w:rPr>
        <w:t>报价表</w:t>
      </w:r>
    </w:p>
    <w:p w14:paraId="1C8B532B" w14:textId="77777777" w:rsidR="009470F0" w:rsidRDefault="00526AB2">
      <w:pPr>
        <w:autoSpaceDE w:val="0"/>
        <w:autoSpaceDN w:val="0"/>
        <w:jc w:val="center"/>
        <w:rPr>
          <w:rFonts w:ascii="宋体" w:cs="宋体"/>
          <w:color w:val="000000"/>
          <w:sz w:val="24"/>
          <w:szCs w:val="24"/>
        </w:rPr>
      </w:pPr>
      <w:r>
        <w:rPr>
          <w:rFonts w:ascii="宋体" w:cs="宋体" w:hint="eastAsia"/>
          <w:color w:val="000000"/>
          <w:sz w:val="24"/>
          <w:szCs w:val="24"/>
        </w:rPr>
        <w:t xml:space="preserve">                                                        </w:t>
      </w:r>
      <w:r>
        <w:rPr>
          <w:rFonts w:ascii="宋体" w:cs="宋体" w:hint="eastAsia"/>
          <w:color w:val="000000"/>
          <w:sz w:val="24"/>
          <w:szCs w:val="24"/>
        </w:rPr>
        <w:t>单位：元</w:t>
      </w:r>
    </w:p>
    <w:tbl>
      <w:tblPr>
        <w:tblW w:w="8925" w:type="dxa"/>
        <w:tblInd w:w="-66" w:type="dxa"/>
        <w:tblLayout w:type="fixed"/>
        <w:tblCellMar>
          <w:left w:w="30" w:type="dxa"/>
          <w:right w:w="30" w:type="dxa"/>
        </w:tblCellMar>
        <w:tblLook w:val="04A0" w:firstRow="1" w:lastRow="0" w:firstColumn="1" w:lastColumn="0" w:noHBand="0" w:noVBand="1"/>
      </w:tblPr>
      <w:tblGrid>
        <w:gridCol w:w="1695"/>
        <w:gridCol w:w="1080"/>
        <w:gridCol w:w="2955"/>
        <w:gridCol w:w="1077"/>
        <w:gridCol w:w="2118"/>
      </w:tblGrid>
      <w:tr w:rsidR="009470F0" w14:paraId="56954FB4" w14:textId="77777777">
        <w:trPr>
          <w:trHeight w:val="1087"/>
        </w:trPr>
        <w:tc>
          <w:tcPr>
            <w:tcW w:w="1695" w:type="dxa"/>
            <w:tcBorders>
              <w:top w:val="single" w:sz="6" w:space="0" w:color="auto"/>
              <w:left w:val="single" w:sz="6" w:space="0" w:color="auto"/>
              <w:bottom w:val="single" w:sz="6" w:space="0" w:color="auto"/>
              <w:right w:val="single" w:sz="6" w:space="0" w:color="auto"/>
            </w:tcBorders>
            <w:vAlign w:val="center"/>
          </w:tcPr>
          <w:p w14:paraId="2802638D" w14:textId="77777777" w:rsidR="009470F0" w:rsidRDefault="00526AB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项目名称</w:t>
            </w:r>
          </w:p>
        </w:tc>
        <w:tc>
          <w:tcPr>
            <w:tcW w:w="7230" w:type="dxa"/>
            <w:gridSpan w:val="4"/>
            <w:tcBorders>
              <w:top w:val="single" w:sz="6" w:space="0" w:color="auto"/>
              <w:left w:val="single" w:sz="6" w:space="0" w:color="auto"/>
              <w:bottom w:val="single" w:sz="6" w:space="0" w:color="auto"/>
              <w:right w:val="single" w:sz="6" w:space="0" w:color="auto"/>
            </w:tcBorders>
            <w:vAlign w:val="center"/>
          </w:tcPr>
          <w:p w14:paraId="7EB1E445" w14:textId="77777777" w:rsidR="009470F0" w:rsidRDefault="00526AB2">
            <w:pPr>
              <w:autoSpaceDE w:val="0"/>
              <w:autoSpaceDN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重庆市江津区中心医院发热门诊、肠道门诊</w:t>
            </w:r>
          </w:p>
          <w:p w14:paraId="098F3949" w14:textId="77777777" w:rsidR="009470F0" w:rsidRDefault="00526AB2">
            <w:pPr>
              <w:autoSpaceDE w:val="0"/>
              <w:autoSpaceDN w:val="0"/>
              <w:rPr>
                <w:rFonts w:ascii="方正仿宋_GBK" w:eastAsia="方正仿宋_GBK" w:hAnsi="宋体" w:cs="宋体"/>
                <w:sz w:val="32"/>
                <w:szCs w:val="32"/>
              </w:rPr>
            </w:pPr>
            <w:r>
              <w:rPr>
                <w:rFonts w:ascii="方正仿宋_GBK" w:eastAsia="方正仿宋_GBK" w:hAnsi="方正仿宋_GBK" w:cs="方正仿宋_GBK" w:hint="eastAsia"/>
                <w:sz w:val="32"/>
                <w:szCs w:val="32"/>
              </w:rPr>
              <w:t>地质勘察和施工图设计</w:t>
            </w:r>
          </w:p>
        </w:tc>
      </w:tr>
      <w:tr w:rsidR="009470F0" w14:paraId="69D5576F" w14:textId="77777777">
        <w:trPr>
          <w:trHeight w:val="1004"/>
        </w:trPr>
        <w:tc>
          <w:tcPr>
            <w:tcW w:w="1695" w:type="dxa"/>
            <w:tcBorders>
              <w:top w:val="single" w:sz="6" w:space="0" w:color="auto"/>
              <w:left w:val="single" w:sz="6" w:space="0" w:color="auto"/>
              <w:bottom w:val="single" w:sz="6" w:space="0" w:color="auto"/>
              <w:right w:val="single" w:sz="6" w:space="0" w:color="auto"/>
            </w:tcBorders>
            <w:vAlign w:val="center"/>
          </w:tcPr>
          <w:p w14:paraId="391F9059" w14:textId="77777777" w:rsidR="009470F0" w:rsidRDefault="00526AB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投标单位</w:t>
            </w:r>
          </w:p>
        </w:tc>
        <w:tc>
          <w:tcPr>
            <w:tcW w:w="7230" w:type="dxa"/>
            <w:gridSpan w:val="4"/>
            <w:tcBorders>
              <w:top w:val="single" w:sz="6" w:space="0" w:color="auto"/>
              <w:left w:val="single" w:sz="6" w:space="0" w:color="auto"/>
              <w:bottom w:val="single" w:sz="6" w:space="0" w:color="auto"/>
              <w:right w:val="single" w:sz="6" w:space="0" w:color="auto"/>
            </w:tcBorders>
            <w:vAlign w:val="center"/>
          </w:tcPr>
          <w:p w14:paraId="0AF165A6" w14:textId="77777777" w:rsidR="009470F0" w:rsidRDefault="009470F0">
            <w:pPr>
              <w:autoSpaceDE w:val="0"/>
              <w:autoSpaceDN w:val="0"/>
              <w:jc w:val="center"/>
              <w:rPr>
                <w:rFonts w:ascii="方正仿宋_GBK" w:eastAsia="方正仿宋_GBK" w:hAnsi="宋体" w:cs="宋体"/>
                <w:sz w:val="32"/>
                <w:szCs w:val="32"/>
              </w:rPr>
            </w:pPr>
          </w:p>
        </w:tc>
      </w:tr>
      <w:tr w:rsidR="009470F0" w14:paraId="1CA0263D" w14:textId="77777777">
        <w:trPr>
          <w:trHeight w:val="1012"/>
        </w:trPr>
        <w:tc>
          <w:tcPr>
            <w:tcW w:w="1695" w:type="dxa"/>
            <w:tcBorders>
              <w:top w:val="single" w:sz="6" w:space="0" w:color="auto"/>
              <w:left w:val="single" w:sz="6" w:space="0" w:color="auto"/>
              <w:bottom w:val="single" w:sz="6" w:space="0" w:color="auto"/>
              <w:right w:val="single" w:sz="6" w:space="0" w:color="auto"/>
            </w:tcBorders>
            <w:vAlign w:val="center"/>
          </w:tcPr>
          <w:p w14:paraId="38883E20" w14:textId="77777777" w:rsidR="009470F0" w:rsidRDefault="00526AB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投标报价</w:t>
            </w:r>
          </w:p>
        </w:tc>
        <w:tc>
          <w:tcPr>
            <w:tcW w:w="1080" w:type="dxa"/>
            <w:tcBorders>
              <w:top w:val="single" w:sz="6" w:space="0" w:color="auto"/>
              <w:left w:val="single" w:sz="6" w:space="0" w:color="auto"/>
              <w:bottom w:val="single" w:sz="6" w:space="0" w:color="auto"/>
              <w:right w:val="single" w:sz="4" w:space="0" w:color="auto"/>
            </w:tcBorders>
            <w:vAlign w:val="center"/>
          </w:tcPr>
          <w:p w14:paraId="5DC434AE" w14:textId="77777777" w:rsidR="009470F0" w:rsidRDefault="00526AB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大写</w:t>
            </w:r>
          </w:p>
        </w:tc>
        <w:tc>
          <w:tcPr>
            <w:tcW w:w="2955" w:type="dxa"/>
            <w:tcBorders>
              <w:top w:val="single" w:sz="6" w:space="0" w:color="auto"/>
              <w:left w:val="single" w:sz="4" w:space="0" w:color="auto"/>
              <w:bottom w:val="single" w:sz="6" w:space="0" w:color="auto"/>
              <w:right w:val="single" w:sz="4" w:space="0" w:color="auto"/>
            </w:tcBorders>
            <w:vAlign w:val="center"/>
          </w:tcPr>
          <w:p w14:paraId="4B25D5FF" w14:textId="77777777" w:rsidR="009470F0" w:rsidRDefault="009470F0">
            <w:pPr>
              <w:autoSpaceDE w:val="0"/>
              <w:autoSpaceDN w:val="0"/>
              <w:jc w:val="center"/>
              <w:rPr>
                <w:rFonts w:ascii="方正仿宋_GBK" w:eastAsia="方正仿宋_GBK" w:hAnsi="宋体" w:cs="宋体"/>
                <w:sz w:val="32"/>
                <w:szCs w:val="32"/>
              </w:rPr>
            </w:pPr>
          </w:p>
        </w:tc>
        <w:tc>
          <w:tcPr>
            <w:tcW w:w="1077" w:type="dxa"/>
            <w:tcBorders>
              <w:top w:val="single" w:sz="6" w:space="0" w:color="auto"/>
              <w:left w:val="single" w:sz="4" w:space="0" w:color="auto"/>
              <w:bottom w:val="single" w:sz="6" w:space="0" w:color="auto"/>
              <w:right w:val="single" w:sz="4" w:space="0" w:color="auto"/>
            </w:tcBorders>
            <w:vAlign w:val="center"/>
          </w:tcPr>
          <w:p w14:paraId="058F68DD" w14:textId="77777777" w:rsidR="009470F0" w:rsidRDefault="00526AB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小写</w:t>
            </w:r>
          </w:p>
        </w:tc>
        <w:tc>
          <w:tcPr>
            <w:tcW w:w="2118" w:type="dxa"/>
            <w:tcBorders>
              <w:top w:val="single" w:sz="6" w:space="0" w:color="auto"/>
              <w:left w:val="single" w:sz="4" w:space="0" w:color="auto"/>
              <w:bottom w:val="single" w:sz="6" w:space="0" w:color="auto"/>
              <w:right w:val="single" w:sz="6" w:space="0" w:color="auto"/>
            </w:tcBorders>
            <w:vAlign w:val="center"/>
          </w:tcPr>
          <w:p w14:paraId="69B695DD" w14:textId="77777777" w:rsidR="009470F0" w:rsidRDefault="009470F0">
            <w:pPr>
              <w:autoSpaceDE w:val="0"/>
              <w:autoSpaceDN w:val="0"/>
              <w:jc w:val="center"/>
              <w:rPr>
                <w:rFonts w:ascii="方正仿宋_GBK" w:eastAsia="方正仿宋_GBK" w:hAnsi="宋体" w:cs="宋体"/>
                <w:sz w:val="32"/>
                <w:szCs w:val="32"/>
              </w:rPr>
            </w:pPr>
          </w:p>
        </w:tc>
      </w:tr>
    </w:tbl>
    <w:p w14:paraId="46E7BBAA" w14:textId="77777777" w:rsidR="009470F0" w:rsidRDefault="00526AB2">
      <w:pPr>
        <w:autoSpaceDE w:val="0"/>
        <w:autoSpaceDN w:val="0"/>
        <w:spacing w:line="480" w:lineRule="exact"/>
        <w:rPr>
          <w:rFonts w:ascii="方正仿宋_GBK" w:eastAsia="方正仿宋_GBK" w:hAnsi="宋体" w:cs="宋体"/>
          <w:sz w:val="32"/>
          <w:szCs w:val="32"/>
        </w:rPr>
      </w:pPr>
      <w:r>
        <w:rPr>
          <w:rFonts w:ascii="方正仿宋_GBK" w:eastAsia="方正仿宋_GBK" w:hAnsi="宋体" w:cs="宋体" w:hint="eastAsia"/>
          <w:sz w:val="32"/>
          <w:szCs w:val="32"/>
        </w:rPr>
        <w:t>备注：</w:t>
      </w:r>
    </w:p>
    <w:p w14:paraId="431749DD" w14:textId="77777777" w:rsidR="009470F0" w:rsidRDefault="00526AB2">
      <w:pPr>
        <w:autoSpaceDE w:val="0"/>
        <w:autoSpaceDN w:val="0"/>
        <w:spacing w:line="480" w:lineRule="exact"/>
        <w:rPr>
          <w:rFonts w:ascii="方正仿宋_GBK" w:eastAsia="方正仿宋_GBK" w:hAnsi="宋体" w:cs="宋体"/>
          <w:sz w:val="32"/>
          <w:szCs w:val="32"/>
        </w:rPr>
      </w:pPr>
      <w:r>
        <w:rPr>
          <w:rFonts w:ascii="方正仿宋_GBK" w:eastAsia="方正仿宋_GBK" w:hAnsi="方正仿宋_GBK" w:cs="方正仿宋_GBK" w:hint="eastAsia"/>
          <w:color w:val="000000" w:themeColor="text1"/>
          <w:sz w:val="32"/>
          <w:szCs w:val="32"/>
        </w:rPr>
        <w:t>报价</w:t>
      </w:r>
      <w:r>
        <w:rPr>
          <w:rFonts w:ascii="方正仿宋_GBK" w:eastAsia="方正仿宋_GBK" w:hAnsi="方正仿宋_GBK" w:cs="方正仿宋_GBK" w:hint="eastAsia"/>
          <w:color w:val="000000" w:themeColor="text1"/>
          <w:sz w:val="32"/>
          <w:szCs w:val="32"/>
        </w:rPr>
        <w:t>包含但不限于</w:t>
      </w:r>
      <w:r>
        <w:rPr>
          <w:rFonts w:ascii="方正仿宋_GBK" w:eastAsia="方正仿宋_GBK" w:hAnsi="方正仿宋_GBK" w:cs="方正仿宋_GBK" w:hint="eastAsia"/>
          <w:color w:val="000000"/>
          <w:sz w:val="32"/>
          <w:szCs w:val="32"/>
        </w:rPr>
        <w:t>为完成本项目工作所需的设备、人员、食宿、</w:t>
      </w:r>
      <w:r>
        <w:rPr>
          <w:rFonts w:ascii="方正仿宋_GBK" w:eastAsia="方正仿宋_GBK" w:hAnsi="方正仿宋_GBK" w:cs="方正仿宋_GBK" w:hint="eastAsia"/>
          <w:color w:val="000000"/>
          <w:sz w:val="32"/>
          <w:szCs w:val="32"/>
        </w:rPr>
        <w:t>税</w:t>
      </w:r>
      <w:r>
        <w:rPr>
          <w:rFonts w:ascii="方正仿宋_GBK" w:eastAsia="方正仿宋_GBK" w:hAnsi="方正仿宋_GBK" w:cs="方正仿宋_GBK" w:hint="eastAsia"/>
          <w:color w:val="000000"/>
          <w:sz w:val="32"/>
          <w:szCs w:val="32"/>
        </w:rPr>
        <w:t>金</w:t>
      </w:r>
      <w:r>
        <w:rPr>
          <w:rFonts w:ascii="方正仿宋_GBK" w:eastAsia="方正仿宋_GBK" w:hAnsi="方正仿宋_GBK" w:cs="方正仿宋_GBK" w:hint="eastAsia"/>
          <w:color w:val="000000"/>
          <w:sz w:val="32"/>
          <w:szCs w:val="32"/>
        </w:rPr>
        <w:t>等一切费用。</w:t>
      </w:r>
      <w:r>
        <w:rPr>
          <w:rFonts w:ascii="方正仿宋_GBK" w:eastAsia="方正仿宋_GBK" w:hAnsi="方正仿宋_GBK" w:cs="方正仿宋_GBK" w:hint="eastAsia"/>
          <w:color w:val="000000"/>
          <w:sz w:val="32"/>
          <w:szCs w:val="32"/>
        </w:rPr>
        <w:t>并</w:t>
      </w:r>
      <w:r>
        <w:rPr>
          <w:rFonts w:ascii="方正仿宋_GBK" w:eastAsia="方正仿宋_GBK" w:hAnsi="宋体" w:cs="宋体" w:hint="eastAsia"/>
          <w:sz w:val="32"/>
          <w:szCs w:val="32"/>
        </w:rPr>
        <w:t>加盖公司鲜章。</w:t>
      </w:r>
    </w:p>
    <w:p w14:paraId="6F798CB5" w14:textId="77777777" w:rsidR="009470F0" w:rsidRDefault="009470F0">
      <w:pPr>
        <w:pStyle w:val="2"/>
        <w:ind w:leftChars="0" w:left="0" w:firstLine="0"/>
        <w:rPr>
          <w:rFonts w:ascii="方正仿宋_GBK" w:eastAsia="方正仿宋_GBK" w:hAnsi="方正仿宋_GBK" w:cs="方正仿宋_GBK"/>
          <w:b/>
          <w:sz w:val="32"/>
          <w:szCs w:val="32"/>
        </w:rPr>
      </w:pPr>
    </w:p>
    <w:p w14:paraId="2517EB66" w14:textId="77777777" w:rsidR="009470F0" w:rsidRDefault="009470F0">
      <w:pPr>
        <w:spacing w:line="480" w:lineRule="exact"/>
        <w:ind w:firstLine="480"/>
        <w:jc w:val="center"/>
        <w:rPr>
          <w:rFonts w:ascii="宋体" w:hAnsi="宋体"/>
          <w:sz w:val="24"/>
          <w:szCs w:val="24"/>
        </w:rPr>
      </w:pPr>
    </w:p>
    <w:p w14:paraId="21AE7469" w14:textId="77777777" w:rsidR="009470F0" w:rsidRDefault="009470F0">
      <w:pPr>
        <w:spacing w:line="480" w:lineRule="exact"/>
        <w:ind w:firstLine="480"/>
        <w:jc w:val="center"/>
        <w:rPr>
          <w:rFonts w:ascii="宋体" w:hAnsi="宋体"/>
          <w:sz w:val="36"/>
          <w:szCs w:val="36"/>
        </w:rPr>
      </w:pPr>
    </w:p>
    <w:p w14:paraId="3CB49724" w14:textId="77777777" w:rsidR="009470F0" w:rsidRDefault="009470F0">
      <w:pPr>
        <w:spacing w:line="480" w:lineRule="exact"/>
        <w:ind w:firstLine="480"/>
        <w:jc w:val="center"/>
        <w:rPr>
          <w:rFonts w:ascii="宋体" w:hAnsi="宋体"/>
          <w:sz w:val="36"/>
          <w:szCs w:val="36"/>
        </w:rPr>
      </w:pPr>
    </w:p>
    <w:p w14:paraId="7717265A" w14:textId="77777777" w:rsidR="009470F0" w:rsidRDefault="009470F0">
      <w:pPr>
        <w:pStyle w:val="2"/>
      </w:pPr>
    </w:p>
    <w:p w14:paraId="4E274893" w14:textId="77777777" w:rsidR="009470F0" w:rsidRDefault="009470F0">
      <w:pPr>
        <w:spacing w:line="480" w:lineRule="exact"/>
        <w:ind w:firstLine="480"/>
        <w:jc w:val="center"/>
        <w:rPr>
          <w:rFonts w:ascii="宋体" w:hAnsi="宋体"/>
          <w:sz w:val="36"/>
          <w:szCs w:val="36"/>
        </w:rPr>
      </w:pPr>
    </w:p>
    <w:p w14:paraId="54180F3C" w14:textId="77777777" w:rsidR="009470F0" w:rsidRDefault="009470F0">
      <w:pPr>
        <w:spacing w:line="480" w:lineRule="exact"/>
        <w:ind w:firstLine="480"/>
        <w:jc w:val="center"/>
        <w:rPr>
          <w:rFonts w:ascii="宋体" w:hAnsi="宋体"/>
          <w:sz w:val="36"/>
          <w:szCs w:val="36"/>
        </w:rPr>
      </w:pPr>
    </w:p>
    <w:p w14:paraId="3A0D56DA" w14:textId="77777777" w:rsidR="009470F0" w:rsidRDefault="009470F0">
      <w:pPr>
        <w:pStyle w:val="2"/>
      </w:pPr>
    </w:p>
    <w:p w14:paraId="2CC9ABCF" w14:textId="77777777" w:rsidR="009470F0" w:rsidRDefault="009470F0">
      <w:pPr>
        <w:spacing w:line="480" w:lineRule="exact"/>
        <w:ind w:firstLine="480"/>
        <w:jc w:val="center"/>
        <w:rPr>
          <w:rFonts w:ascii="宋体" w:hAnsi="宋体"/>
          <w:sz w:val="36"/>
          <w:szCs w:val="36"/>
        </w:rPr>
      </w:pPr>
    </w:p>
    <w:p w14:paraId="4FD0EA08" w14:textId="77777777" w:rsidR="009470F0" w:rsidRDefault="009470F0">
      <w:pPr>
        <w:spacing w:line="480" w:lineRule="exact"/>
        <w:ind w:firstLine="480"/>
        <w:jc w:val="center"/>
        <w:rPr>
          <w:rFonts w:ascii="宋体" w:hAnsi="宋体"/>
          <w:sz w:val="36"/>
          <w:szCs w:val="36"/>
        </w:rPr>
      </w:pPr>
    </w:p>
    <w:p w14:paraId="1CAF19D6" w14:textId="77777777" w:rsidR="009470F0" w:rsidRDefault="009470F0">
      <w:pPr>
        <w:spacing w:line="480" w:lineRule="exact"/>
        <w:rPr>
          <w:rFonts w:ascii="宋体" w:hAnsi="宋体"/>
          <w:sz w:val="36"/>
          <w:szCs w:val="36"/>
        </w:rPr>
      </w:pPr>
    </w:p>
    <w:p w14:paraId="047EF3EC" w14:textId="77777777" w:rsidR="009470F0" w:rsidRDefault="009470F0">
      <w:pPr>
        <w:spacing w:line="480" w:lineRule="exact"/>
        <w:rPr>
          <w:rFonts w:ascii="宋体" w:hAnsi="宋体"/>
          <w:sz w:val="36"/>
          <w:szCs w:val="36"/>
        </w:rPr>
      </w:pPr>
    </w:p>
    <w:p w14:paraId="15605BA9" w14:textId="77777777" w:rsidR="009470F0" w:rsidRDefault="009470F0">
      <w:pPr>
        <w:pStyle w:val="2"/>
      </w:pPr>
    </w:p>
    <w:p w14:paraId="2CA91B57" w14:textId="77777777" w:rsidR="009470F0" w:rsidRDefault="00526AB2">
      <w:pPr>
        <w:spacing w:line="480" w:lineRule="exact"/>
        <w:ind w:firstLine="480"/>
        <w:jc w:val="center"/>
        <w:rPr>
          <w:rFonts w:ascii="宋体" w:hAnsi="宋体"/>
          <w:sz w:val="36"/>
          <w:szCs w:val="36"/>
        </w:rPr>
      </w:pPr>
      <w:r>
        <w:rPr>
          <w:rFonts w:ascii="宋体" w:hAnsi="宋体" w:hint="eastAsia"/>
          <w:sz w:val="36"/>
          <w:szCs w:val="36"/>
        </w:rPr>
        <w:t>法定代表人身份证明</w:t>
      </w:r>
    </w:p>
    <w:p w14:paraId="6E8AB43E" w14:textId="77777777" w:rsidR="009470F0" w:rsidRDefault="009470F0">
      <w:pPr>
        <w:ind w:left="765"/>
        <w:rPr>
          <w:rFonts w:ascii="宋体" w:hAnsi="宋体"/>
          <w:sz w:val="24"/>
          <w:szCs w:val="24"/>
        </w:rPr>
      </w:pPr>
    </w:p>
    <w:p w14:paraId="5A318DFB" w14:textId="77777777" w:rsidR="009470F0" w:rsidRDefault="009470F0">
      <w:pPr>
        <w:ind w:left="765"/>
        <w:rPr>
          <w:rFonts w:ascii="宋体" w:hAnsi="宋体"/>
          <w:sz w:val="24"/>
          <w:szCs w:val="24"/>
        </w:rPr>
      </w:pPr>
    </w:p>
    <w:p w14:paraId="3A20BFE8" w14:textId="77777777" w:rsidR="009470F0" w:rsidRDefault="009470F0">
      <w:pPr>
        <w:ind w:left="765"/>
        <w:rPr>
          <w:rFonts w:ascii="宋体" w:hAnsi="宋体"/>
          <w:sz w:val="24"/>
          <w:szCs w:val="24"/>
        </w:rPr>
      </w:pPr>
    </w:p>
    <w:p w14:paraId="156F0C70" w14:textId="77777777" w:rsidR="009470F0" w:rsidRDefault="00526AB2">
      <w:pPr>
        <w:tabs>
          <w:tab w:val="left" w:pos="556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投标单位名称：</w:t>
      </w:r>
      <w:r>
        <w:rPr>
          <w:rFonts w:ascii="宋体" w:hAnsi="宋体" w:hint="eastAsia"/>
          <w:kern w:val="0"/>
          <w:sz w:val="24"/>
          <w:szCs w:val="24"/>
          <w:u w:val="single"/>
        </w:rPr>
        <w:tab/>
      </w:r>
    </w:p>
    <w:p w14:paraId="603CE067" w14:textId="77777777" w:rsidR="009470F0" w:rsidRDefault="00526AB2">
      <w:pPr>
        <w:tabs>
          <w:tab w:val="left" w:pos="556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单位性质：</w:t>
      </w:r>
      <w:r>
        <w:rPr>
          <w:rFonts w:ascii="宋体" w:hAnsi="宋体" w:hint="eastAsia"/>
          <w:kern w:val="0"/>
          <w:sz w:val="24"/>
          <w:szCs w:val="24"/>
          <w:u w:val="single"/>
        </w:rPr>
        <w:tab/>
      </w:r>
    </w:p>
    <w:p w14:paraId="1A79C6B5" w14:textId="77777777" w:rsidR="009470F0" w:rsidRDefault="00526AB2">
      <w:pPr>
        <w:tabs>
          <w:tab w:val="left" w:pos="547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地址：</w:t>
      </w:r>
      <w:r>
        <w:rPr>
          <w:rFonts w:ascii="宋体" w:hAnsi="宋体" w:hint="eastAsia"/>
          <w:kern w:val="0"/>
          <w:sz w:val="24"/>
          <w:szCs w:val="24"/>
          <w:u w:val="single"/>
        </w:rPr>
        <w:tab/>
      </w:r>
      <w:r>
        <w:rPr>
          <w:rFonts w:ascii="宋体" w:hAnsi="宋体" w:hint="eastAsia"/>
          <w:kern w:val="0"/>
          <w:sz w:val="24"/>
          <w:szCs w:val="24"/>
          <w:u w:val="single"/>
        </w:rPr>
        <w:t xml:space="preserve"> </w:t>
      </w:r>
    </w:p>
    <w:p w14:paraId="4CC8C7D3" w14:textId="77777777" w:rsidR="009470F0" w:rsidRDefault="00526AB2">
      <w:pPr>
        <w:tabs>
          <w:tab w:val="left" w:pos="2520"/>
          <w:tab w:val="left" w:pos="3836"/>
        </w:tabs>
        <w:autoSpaceDE w:val="0"/>
        <w:autoSpaceDN w:val="0"/>
        <w:adjustRightInd w:val="0"/>
        <w:snapToGrid w:val="0"/>
        <w:spacing w:line="360" w:lineRule="auto"/>
        <w:ind w:firstLineChars="186" w:firstLine="446"/>
        <w:jc w:val="left"/>
        <w:rPr>
          <w:rFonts w:ascii="宋体" w:hAnsi="宋体"/>
          <w:sz w:val="24"/>
          <w:szCs w:val="24"/>
        </w:rPr>
      </w:pPr>
      <w:r>
        <w:rPr>
          <w:rFonts w:ascii="宋体" w:hAnsi="宋体" w:hint="eastAsia"/>
          <w:sz w:val="24"/>
          <w:szCs w:val="24"/>
        </w:rPr>
        <w:t>成立时间：</w:t>
      </w:r>
      <w:r>
        <w:rPr>
          <w:rFonts w:ascii="宋体" w:hAnsi="宋体" w:hint="eastAsia"/>
          <w:kern w:val="0"/>
          <w:sz w:val="24"/>
          <w:szCs w:val="24"/>
          <w:u w:val="single"/>
        </w:rPr>
        <w:tab/>
      </w:r>
      <w:r>
        <w:rPr>
          <w:rFonts w:ascii="宋体" w:hAnsi="宋体" w:hint="eastAsia"/>
          <w:kern w:val="0"/>
          <w:sz w:val="24"/>
          <w:szCs w:val="24"/>
          <w:u w:val="single"/>
        </w:rPr>
        <w:t xml:space="preserve"> </w:t>
      </w:r>
      <w:r>
        <w:rPr>
          <w:rFonts w:ascii="宋体" w:hAnsi="宋体" w:hint="eastAsia"/>
          <w:sz w:val="24"/>
          <w:szCs w:val="24"/>
        </w:rPr>
        <w:t>年</w:t>
      </w:r>
      <w:r>
        <w:rPr>
          <w:rFonts w:ascii="宋体" w:hAnsi="宋体" w:hint="eastAsia"/>
          <w:kern w:val="0"/>
          <w:sz w:val="24"/>
          <w:szCs w:val="24"/>
          <w:u w:val="single"/>
        </w:rPr>
        <w:tab/>
      </w:r>
      <w:r>
        <w:rPr>
          <w:rFonts w:ascii="宋体" w:hAnsi="宋体" w:hint="eastAsia"/>
          <w:kern w:val="0"/>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14:paraId="4DA6BAB9" w14:textId="77777777" w:rsidR="009470F0" w:rsidRDefault="00526AB2">
      <w:pPr>
        <w:tabs>
          <w:tab w:val="left" w:pos="547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经营期限：</w:t>
      </w:r>
      <w:r>
        <w:rPr>
          <w:rFonts w:ascii="宋体" w:hAnsi="宋体" w:hint="eastAsia"/>
          <w:kern w:val="0"/>
          <w:sz w:val="24"/>
          <w:szCs w:val="24"/>
          <w:u w:val="single"/>
        </w:rPr>
        <w:tab/>
      </w:r>
      <w:r>
        <w:rPr>
          <w:rFonts w:ascii="宋体" w:hAnsi="宋体" w:hint="eastAsia"/>
          <w:kern w:val="0"/>
          <w:sz w:val="24"/>
          <w:szCs w:val="24"/>
          <w:u w:val="single"/>
        </w:rPr>
        <w:t xml:space="preserve"> </w:t>
      </w:r>
    </w:p>
    <w:p w14:paraId="10563994" w14:textId="77777777" w:rsidR="009470F0" w:rsidRDefault="00526AB2">
      <w:pPr>
        <w:tabs>
          <w:tab w:val="left" w:pos="1580"/>
          <w:tab w:val="left" w:pos="2710"/>
          <w:tab w:val="left" w:pos="4840"/>
          <w:tab w:val="left" w:pos="6300"/>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姓名：</w:t>
      </w:r>
      <w:r>
        <w:rPr>
          <w:rFonts w:ascii="宋体" w:hAnsi="宋体" w:hint="eastAsia"/>
          <w:sz w:val="24"/>
          <w:szCs w:val="24"/>
          <w:u w:val="single"/>
        </w:rPr>
        <w:t xml:space="preserve"> </w:t>
      </w:r>
      <w:r>
        <w:rPr>
          <w:rFonts w:ascii="宋体" w:hAnsi="宋体" w:hint="eastAsia"/>
          <w:kern w:val="0"/>
          <w:sz w:val="24"/>
          <w:szCs w:val="24"/>
          <w:u w:val="single"/>
        </w:rPr>
        <w:tab/>
      </w:r>
      <w:r>
        <w:rPr>
          <w:rFonts w:ascii="宋体" w:hAnsi="宋体" w:hint="eastAsia"/>
          <w:kern w:val="0"/>
          <w:sz w:val="24"/>
          <w:szCs w:val="24"/>
          <w:u w:val="single"/>
        </w:rPr>
        <w:t xml:space="preserve">        </w:t>
      </w:r>
      <w:r>
        <w:rPr>
          <w:rFonts w:ascii="宋体" w:hAnsi="宋体" w:hint="eastAsia"/>
          <w:sz w:val="24"/>
          <w:szCs w:val="24"/>
        </w:rPr>
        <w:t>性</w:t>
      </w:r>
      <w:r>
        <w:rPr>
          <w:rFonts w:ascii="宋体" w:hAnsi="宋体" w:hint="eastAsia"/>
          <w:sz w:val="24"/>
          <w:szCs w:val="24"/>
        </w:rPr>
        <w:t>别：</w:t>
      </w:r>
      <w:r>
        <w:rPr>
          <w:rFonts w:ascii="宋体" w:hAnsi="宋体" w:hint="eastAsia"/>
          <w:sz w:val="24"/>
          <w:szCs w:val="24"/>
        </w:rPr>
        <w:t xml:space="preserve"> </w:t>
      </w:r>
      <w:r>
        <w:rPr>
          <w:rFonts w:ascii="宋体" w:hAnsi="宋体" w:hint="eastAsia"/>
          <w:kern w:val="0"/>
          <w:sz w:val="24"/>
          <w:szCs w:val="24"/>
          <w:u w:val="single"/>
        </w:rPr>
        <w:tab/>
      </w:r>
      <w:r>
        <w:rPr>
          <w:rFonts w:ascii="宋体" w:hAnsi="宋体" w:hint="eastAsia"/>
          <w:sz w:val="24"/>
          <w:szCs w:val="24"/>
        </w:rPr>
        <w:t>年龄：</w:t>
      </w:r>
      <w:r>
        <w:rPr>
          <w:rFonts w:ascii="宋体" w:hAnsi="宋体" w:hint="eastAsia"/>
          <w:sz w:val="24"/>
          <w:szCs w:val="24"/>
        </w:rPr>
        <w:t xml:space="preserve"> </w:t>
      </w:r>
      <w:r>
        <w:rPr>
          <w:rFonts w:ascii="宋体" w:hAnsi="宋体" w:hint="eastAsia"/>
          <w:kern w:val="0"/>
          <w:sz w:val="24"/>
          <w:szCs w:val="24"/>
          <w:u w:val="single"/>
        </w:rPr>
        <w:tab/>
      </w:r>
      <w:r>
        <w:rPr>
          <w:rFonts w:ascii="宋体" w:hAnsi="宋体" w:hint="eastAsia"/>
          <w:kern w:val="0"/>
          <w:sz w:val="24"/>
          <w:szCs w:val="24"/>
          <w:u w:val="single"/>
        </w:rPr>
        <w:t xml:space="preserve">      </w:t>
      </w:r>
      <w:r>
        <w:rPr>
          <w:rFonts w:ascii="宋体" w:hAnsi="宋体" w:hint="eastAsia"/>
          <w:sz w:val="24"/>
          <w:szCs w:val="24"/>
        </w:rPr>
        <w:t>职务：</w:t>
      </w:r>
      <w:r>
        <w:rPr>
          <w:rFonts w:ascii="宋体" w:hAnsi="宋体" w:hint="eastAsia"/>
          <w:kern w:val="0"/>
          <w:sz w:val="24"/>
          <w:szCs w:val="24"/>
          <w:u w:val="single"/>
        </w:rPr>
        <w:tab/>
      </w:r>
      <w:r>
        <w:rPr>
          <w:rFonts w:ascii="宋体" w:hAnsi="宋体" w:hint="eastAsia"/>
          <w:kern w:val="0"/>
          <w:sz w:val="24"/>
          <w:szCs w:val="24"/>
          <w:u w:val="single"/>
        </w:rPr>
        <w:t xml:space="preserve">          </w:t>
      </w:r>
    </w:p>
    <w:p w14:paraId="56EBAB98" w14:textId="77777777" w:rsidR="009470F0" w:rsidRDefault="00526AB2">
      <w:pPr>
        <w:tabs>
          <w:tab w:val="left" w:pos="3360"/>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系</w:t>
      </w:r>
      <w:r>
        <w:rPr>
          <w:rFonts w:ascii="宋体" w:hAnsi="宋体" w:hint="eastAsia"/>
          <w:kern w:val="0"/>
          <w:sz w:val="24"/>
          <w:szCs w:val="24"/>
          <w:u w:val="single"/>
        </w:rPr>
        <w:tab/>
      </w:r>
      <w:r>
        <w:rPr>
          <w:rFonts w:ascii="宋体" w:hAnsi="宋体" w:hint="eastAsia"/>
          <w:sz w:val="24"/>
          <w:szCs w:val="24"/>
        </w:rPr>
        <w:t>的法定代表人。</w:t>
      </w:r>
    </w:p>
    <w:p w14:paraId="2A22D557" w14:textId="77777777" w:rsidR="009470F0" w:rsidRDefault="00526AB2">
      <w:pPr>
        <w:autoSpaceDE w:val="0"/>
        <w:autoSpaceDN w:val="0"/>
        <w:adjustRightInd w:val="0"/>
        <w:snapToGrid w:val="0"/>
        <w:spacing w:line="360" w:lineRule="auto"/>
        <w:ind w:firstLineChars="386" w:firstLine="926"/>
        <w:jc w:val="left"/>
        <w:rPr>
          <w:rFonts w:ascii="宋体" w:hAnsi="宋体"/>
          <w:sz w:val="24"/>
          <w:szCs w:val="24"/>
        </w:rPr>
      </w:pPr>
      <w:r>
        <w:rPr>
          <w:rFonts w:ascii="宋体" w:hAnsi="宋体" w:hint="eastAsia"/>
          <w:sz w:val="24"/>
          <w:szCs w:val="24"/>
        </w:rPr>
        <w:t>特此证明。</w:t>
      </w:r>
    </w:p>
    <w:p w14:paraId="155F2C65" w14:textId="77777777" w:rsidR="009470F0" w:rsidRDefault="00526AB2">
      <w:pPr>
        <w:tabs>
          <w:tab w:val="left" w:pos="6485"/>
        </w:tabs>
        <w:autoSpaceDE w:val="0"/>
        <w:autoSpaceDN w:val="0"/>
        <w:adjustRightInd w:val="0"/>
        <w:snapToGrid w:val="0"/>
        <w:spacing w:line="360" w:lineRule="auto"/>
        <w:ind w:firstLineChars="650" w:firstLine="1560"/>
        <w:jc w:val="left"/>
        <w:rPr>
          <w:rFonts w:ascii="宋体" w:hAnsi="宋体" w:cs="MingLiU"/>
          <w:kern w:val="0"/>
          <w:sz w:val="24"/>
          <w:szCs w:val="24"/>
        </w:rPr>
      </w:pPr>
      <w:r>
        <w:rPr>
          <w:rFonts w:ascii="宋体" w:hAnsi="宋体" w:hint="eastAsia"/>
          <w:sz w:val="24"/>
          <w:szCs w:val="24"/>
        </w:rPr>
        <w:t>投标单位：</w:t>
      </w:r>
      <w:r>
        <w:rPr>
          <w:rFonts w:ascii="宋体" w:hAnsi="宋体" w:hint="eastAsia"/>
          <w:kern w:val="0"/>
          <w:sz w:val="24"/>
          <w:szCs w:val="24"/>
          <w:u w:val="single"/>
        </w:rPr>
        <w:tab/>
      </w:r>
      <w:r>
        <w:rPr>
          <w:rFonts w:ascii="宋体" w:hAnsi="宋体" w:hint="eastAsia"/>
          <w:sz w:val="24"/>
          <w:szCs w:val="24"/>
        </w:rPr>
        <w:t>（盖单位公章）</w:t>
      </w:r>
    </w:p>
    <w:p w14:paraId="7F36E499" w14:textId="77777777" w:rsidR="009470F0" w:rsidRDefault="009470F0">
      <w:pPr>
        <w:autoSpaceDE w:val="0"/>
        <w:autoSpaceDN w:val="0"/>
        <w:adjustRightInd w:val="0"/>
        <w:snapToGrid w:val="0"/>
        <w:spacing w:line="360" w:lineRule="auto"/>
        <w:jc w:val="left"/>
        <w:rPr>
          <w:rFonts w:ascii="宋体" w:hAnsi="宋体" w:cs="MingLiU"/>
          <w:kern w:val="0"/>
          <w:sz w:val="24"/>
          <w:szCs w:val="24"/>
        </w:rPr>
      </w:pPr>
    </w:p>
    <w:p w14:paraId="77ECAD7A" w14:textId="77777777" w:rsidR="009470F0" w:rsidRDefault="00526AB2">
      <w:pPr>
        <w:tabs>
          <w:tab w:val="left" w:pos="3975"/>
          <w:tab w:val="left" w:pos="5460"/>
          <w:tab w:val="left" w:pos="6400"/>
        </w:tabs>
        <w:wordWrap w:val="0"/>
        <w:autoSpaceDE w:val="0"/>
        <w:autoSpaceDN w:val="0"/>
        <w:adjustRightInd w:val="0"/>
        <w:snapToGrid w:val="0"/>
        <w:spacing w:line="360" w:lineRule="auto"/>
        <w:ind w:firstLineChars="550" w:firstLine="1320"/>
        <w:jc w:val="right"/>
        <w:rPr>
          <w:rFonts w:ascii="宋体" w:hAnsi="宋体" w:cs="MingLiU"/>
          <w:w w:val="200"/>
          <w:kern w:val="0"/>
          <w:sz w:val="24"/>
          <w:szCs w:val="24"/>
          <w:u w:val="single"/>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p>
    <w:p w14:paraId="4DC810BD" w14:textId="77777777" w:rsidR="009470F0" w:rsidRDefault="009470F0">
      <w:pPr>
        <w:spacing w:line="560" w:lineRule="exact"/>
        <w:ind w:right="560"/>
        <w:jc w:val="center"/>
        <w:rPr>
          <w:rFonts w:ascii="宋体" w:hAnsi="宋体"/>
          <w:sz w:val="24"/>
          <w:szCs w:val="24"/>
        </w:rPr>
      </w:pPr>
    </w:p>
    <w:p w14:paraId="0F370066" w14:textId="77777777" w:rsidR="009470F0" w:rsidRDefault="009470F0">
      <w:pPr>
        <w:spacing w:line="560" w:lineRule="exact"/>
        <w:ind w:right="560"/>
        <w:jc w:val="center"/>
        <w:rPr>
          <w:rFonts w:ascii="宋体" w:hAnsi="宋体"/>
          <w:sz w:val="24"/>
          <w:szCs w:val="24"/>
        </w:rPr>
      </w:pPr>
    </w:p>
    <w:p w14:paraId="4C170572" w14:textId="77777777" w:rsidR="009470F0" w:rsidRDefault="009470F0">
      <w:pPr>
        <w:spacing w:line="560" w:lineRule="exact"/>
        <w:ind w:right="560"/>
        <w:rPr>
          <w:rFonts w:ascii="宋体" w:hAnsi="宋体"/>
          <w:sz w:val="24"/>
          <w:szCs w:val="24"/>
        </w:rPr>
      </w:pPr>
    </w:p>
    <w:p w14:paraId="2A38CFB1" w14:textId="77777777" w:rsidR="009470F0" w:rsidRDefault="009470F0">
      <w:pPr>
        <w:spacing w:line="560" w:lineRule="exact"/>
        <w:ind w:right="560"/>
        <w:jc w:val="center"/>
        <w:rPr>
          <w:rFonts w:ascii="宋体" w:hAnsi="宋体"/>
          <w:sz w:val="24"/>
          <w:szCs w:val="24"/>
        </w:rPr>
      </w:pPr>
    </w:p>
    <w:p w14:paraId="608474A4" w14:textId="77777777" w:rsidR="009470F0" w:rsidRDefault="009470F0">
      <w:pPr>
        <w:pStyle w:val="2"/>
        <w:rPr>
          <w:rFonts w:ascii="宋体" w:hAnsi="宋体"/>
          <w:sz w:val="24"/>
          <w:szCs w:val="24"/>
        </w:rPr>
      </w:pPr>
    </w:p>
    <w:p w14:paraId="547BB262" w14:textId="77777777" w:rsidR="009470F0" w:rsidRDefault="009470F0">
      <w:pPr>
        <w:pStyle w:val="2"/>
        <w:rPr>
          <w:rFonts w:ascii="宋体" w:hAnsi="宋体"/>
          <w:sz w:val="24"/>
          <w:szCs w:val="24"/>
        </w:rPr>
      </w:pPr>
    </w:p>
    <w:p w14:paraId="28774EA4" w14:textId="77777777" w:rsidR="009470F0" w:rsidRDefault="009470F0">
      <w:pPr>
        <w:spacing w:line="560" w:lineRule="exact"/>
        <w:ind w:right="560"/>
        <w:jc w:val="center"/>
        <w:rPr>
          <w:rFonts w:ascii="宋体" w:hAnsi="宋体"/>
          <w:sz w:val="24"/>
          <w:szCs w:val="24"/>
        </w:rPr>
      </w:pPr>
    </w:p>
    <w:p w14:paraId="0410B8C8" w14:textId="77777777" w:rsidR="009470F0" w:rsidRDefault="009470F0">
      <w:pPr>
        <w:spacing w:line="560" w:lineRule="exact"/>
        <w:ind w:right="560"/>
        <w:jc w:val="center"/>
        <w:rPr>
          <w:rFonts w:ascii="宋体" w:hAnsi="宋体"/>
          <w:sz w:val="24"/>
          <w:szCs w:val="24"/>
        </w:rPr>
      </w:pPr>
    </w:p>
    <w:p w14:paraId="108D83E9" w14:textId="77777777" w:rsidR="009470F0" w:rsidRDefault="009470F0">
      <w:pPr>
        <w:spacing w:line="560" w:lineRule="exact"/>
        <w:ind w:right="560"/>
        <w:jc w:val="center"/>
        <w:rPr>
          <w:rFonts w:ascii="宋体" w:hAnsi="宋体"/>
          <w:sz w:val="24"/>
          <w:szCs w:val="24"/>
        </w:rPr>
      </w:pPr>
    </w:p>
    <w:p w14:paraId="200A3E6A" w14:textId="77777777" w:rsidR="009470F0" w:rsidRDefault="009470F0">
      <w:pPr>
        <w:pStyle w:val="2"/>
        <w:ind w:leftChars="0" w:left="0" w:firstLine="0"/>
      </w:pPr>
    </w:p>
    <w:p w14:paraId="440927E6" w14:textId="77777777" w:rsidR="009470F0" w:rsidRDefault="009470F0">
      <w:pPr>
        <w:pStyle w:val="2"/>
      </w:pPr>
    </w:p>
    <w:p w14:paraId="2E4C6FA8" w14:textId="77777777" w:rsidR="009470F0" w:rsidRDefault="00526AB2">
      <w:pPr>
        <w:spacing w:line="560" w:lineRule="exact"/>
        <w:ind w:right="560"/>
        <w:jc w:val="center"/>
        <w:rPr>
          <w:rFonts w:ascii="宋体" w:hAnsi="宋体"/>
          <w:sz w:val="36"/>
          <w:szCs w:val="36"/>
        </w:rPr>
      </w:pPr>
      <w:r>
        <w:rPr>
          <w:rFonts w:ascii="宋体" w:hAnsi="宋体" w:hint="eastAsia"/>
          <w:sz w:val="36"/>
          <w:szCs w:val="36"/>
        </w:rPr>
        <w:t>法定代表人授权委托书</w:t>
      </w:r>
    </w:p>
    <w:p w14:paraId="45645659" w14:textId="77777777" w:rsidR="009470F0" w:rsidRDefault="009470F0">
      <w:pPr>
        <w:ind w:firstLineChars="200" w:firstLine="480"/>
        <w:rPr>
          <w:rFonts w:ascii="宋体" w:hAnsi="宋体"/>
          <w:sz w:val="24"/>
          <w:szCs w:val="24"/>
        </w:rPr>
      </w:pPr>
    </w:p>
    <w:p w14:paraId="355177C3" w14:textId="77777777" w:rsidR="009470F0" w:rsidRDefault="00526AB2">
      <w:pPr>
        <w:spacing w:line="560" w:lineRule="exact"/>
        <w:ind w:firstLineChars="200" w:firstLine="560"/>
        <w:jc w:val="left"/>
        <w:rPr>
          <w:rFonts w:ascii="宋体" w:hAnsi="宋体"/>
          <w:sz w:val="28"/>
          <w:szCs w:val="28"/>
        </w:rPr>
      </w:pPr>
      <w:r>
        <w:rPr>
          <w:rFonts w:ascii="宋体" w:hAnsi="宋体" w:hint="eastAsia"/>
          <w:sz w:val="28"/>
          <w:szCs w:val="28"/>
        </w:rPr>
        <w:t>本授权书声明：我（姓名）系（投标单位名称）的法定代表人，现授权我单位的（姓名）为我公司授权代理人，以本公司的名义参加重庆市江津区中心医院的</w:t>
      </w:r>
      <w:r>
        <w:rPr>
          <w:rFonts w:ascii="宋体" w:hAnsi="宋体" w:hint="eastAsia"/>
          <w:sz w:val="28"/>
          <w:szCs w:val="28"/>
          <w:u w:val="single"/>
        </w:rPr>
        <w:t xml:space="preserve">                                  </w:t>
      </w:r>
      <w:r>
        <w:rPr>
          <w:rFonts w:ascii="宋体" w:hAnsi="宋体" w:hint="eastAsia"/>
          <w:sz w:val="28"/>
          <w:szCs w:val="28"/>
          <w:u w:val="single"/>
        </w:rPr>
        <w:t>（</w:t>
      </w:r>
      <w:r>
        <w:rPr>
          <w:rFonts w:ascii="宋体" w:hAnsi="宋体" w:hint="eastAsia"/>
          <w:sz w:val="28"/>
          <w:szCs w:val="28"/>
        </w:rPr>
        <w:t>项目名称</w:t>
      </w:r>
      <w:r>
        <w:rPr>
          <w:rFonts w:ascii="宋体" w:hAnsi="宋体" w:hint="eastAsia"/>
          <w:sz w:val="28"/>
          <w:szCs w:val="28"/>
          <w:u w:val="single"/>
        </w:rPr>
        <w:t>）</w:t>
      </w:r>
      <w:r>
        <w:rPr>
          <w:rFonts w:ascii="宋体" w:hAnsi="宋体" w:hint="eastAsia"/>
          <w:sz w:val="28"/>
          <w:szCs w:val="28"/>
        </w:rPr>
        <w:t>询价采购活动。授权代理人在本次询价采购过程中所签署的一切文件和处理与之有关的一切事务，我均予以承认。</w:t>
      </w:r>
    </w:p>
    <w:p w14:paraId="116C4F1B" w14:textId="77777777" w:rsidR="009470F0" w:rsidRDefault="009470F0">
      <w:pPr>
        <w:spacing w:line="560" w:lineRule="exact"/>
        <w:rPr>
          <w:rFonts w:ascii="宋体" w:hAnsi="宋体"/>
          <w:sz w:val="28"/>
          <w:szCs w:val="28"/>
        </w:rPr>
      </w:pPr>
    </w:p>
    <w:p w14:paraId="03237B6E" w14:textId="77777777" w:rsidR="009470F0" w:rsidRDefault="00526AB2">
      <w:pPr>
        <w:spacing w:line="560" w:lineRule="exact"/>
        <w:rPr>
          <w:rFonts w:ascii="宋体" w:hAnsi="宋体"/>
          <w:sz w:val="28"/>
          <w:szCs w:val="28"/>
        </w:rPr>
      </w:pPr>
      <w:r>
        <w:rPr>
          <w:rFonts w:ascii="宋体" w:hAnsi="宋体" w:hint="eastAsia"/>
          <w:sz w:val="28"/>
          <w:szCs w:val="28"/>
        </w:rPr>
        <w:t>授权代理人：</w:t>
      </w:r>
      <w:r>
        <w:rPr>
          <w:rFonts w:ascii="宋体" w:hAnsi="宋体" w:hint="eastAsia"/>
          <w:sz w:val="28"/>
          <w:szCs w:val="28"/>
        </w:rPr>
        <w:t xml:space="preserve">             </w:t>
      </w:r>
      <w:r>
        <w:rPr>
          <w:rFonts w:ascii="宋体" w:hAnsi="宋体" w:hint="eastAsia"/>
          <w:sz w:val="28"/>
          <w:szCs w:val="28"/>
        </w:rPr>
        <w:t>性</w:t>
      </w:r>
      <w:r>
        <w:rPr>
          <w:rFonts w:ascii="宋体" w:hAnsi="宋体" w:hint="eastAsia"/>
          <w:sz w:val="28"/>
          <w:szCs w:val="28"/>
        </w:rPr>
        <w:t xml:space="preserve">   </w:t>
      </w:r>
      <w:r>
        <w:rPr>
          <w:rFonts w:ascii="宋体" w:hAnsi="宋体" w:hint="eastAsia"/>
          <w:sz w:val="28"/>
          <w:szCs w:val="28"/>
        </w:rPr>
        <w:t>别：</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龄：</w:t>
      </w:r>
      <w:r>
        <w:rPr>
          <w:rFonts w:ascii="宋体" w:hAnsi="宋体" w:hint="eastAsia"/>
          <w:sz w:val="28"/>
          <w:szCs w:val="28"/>
        </w:rPr>
        <w:t xml:space="preserve">    </w:t>
      </w:r>
      <w:r>
        <w:rPr>
          <w:rFonts w:ascii="宋体" w:hAnsi="宋体" w:hint="eastAsia"/>
          <w:sz w:val="28"/>
          <w:szCs w:val="28"/>
        </w:rPr>
        <w:t>岁</w:t>
      </w:r>
    </w:p>
    <w:p w14:paraId="0342DC6B" w14:textId="77777777" w:rsidR="009470F0" w:rsidRDefault="00526AB2">
      <w:pPr>
        <w:spacing w:line="560" w:lineRule="exact"/>
        <w:rPr>
          <w:rFonts w:ascii="宋体" w:hAnsi="宋体"/>
          <w:sz w:val="28"/>
          <w:szCs w:val="28"/>
        </w:rPr>
      </w:pPr>
      <w:r>
        <w:rPr>
          <w:rFonts w:ascii="宋体" w:hAnsi="宋体" w:hint="eastAsia"/>
          <w:sz w:val="28"/>
          <w:szCs w:val="28"/>
        </w:rPr>
        <w:t>单</w:t>
      </w:r>
      <w:r>
        <w:rPr>
          <w:rFonts w:ascii="宋体" w:hAnsi="宋体" w:hint="eastAsia"/>
          <w:sz w:val="28"/>
          <w:szCs w:val="28"/>
        </w:rPr>
        <w:t xml:space="preserve">      </w:t>
      </w:r>
      <w:r>
        <w:rPr>
          <w:rFonts w:ascii="宋体" w:hAnsi="宋体" w:hint="eastAsia"/>
          <w:sz w:val="28"/>
          <w:szCs w:val="28"/>
        </w:rPr>
        <w:t>位：</w:t>
      </w:r>
      <w:r>
        <w:rPr>
          <w:rFonts w:ascii="宋体" w:hAnsi="宋体" w:hint="eastAsia"/>
          <w:sz w:val="28"/>
          <w:szCs w:val="28"/>
        </w:rPr>
        <w:t xml:space="preserve">             </w:t>
      </w:r>
      <w:r>
        <w:rPr>
          <w:rFonts w:ascii="宋体" w:hAnsi="宋体" w:hint="eastAsia"/>
          <w:sz w:val="28"/>
          <w:szCs w:val="28"/>
        </w:rPr>
        <w:t>部</w:t>
      </w:r>
      <w:r>
        <w:rPr>
          <w:rFonts w:ascii="宋体" w:hAnsi="宋体" w:hint="eastAsia"/>
          <w:sz w:val="28"/>
          <w:szCs w:val="28"/>
        </w:rPr>
        <w:t xml:space="preserve">   </w:t>
      </w:r>
      <w:r>
        <w:rPr>
          <w:rFonts w:ascii="宋体" w:hAnsi="宋体" w:hint="eastAsia"/>
          <w:sz w:val="28"/>
          <w:szCs w:val="28"/>
        </w:rPr>
        <w:t>门：</w:t>
      </w:r>
      <w:r>
        <w:rPr>
          <w:rFonts w:ascii="宋体" w:hAnsi="宋体" w:hint="eastAsia"/>
          <w:sz w:val="28"/>
          <w:szCs w:val="28"/>
        </w:rPr>
        <w:t xml:space="preserve"> </w:t>
      </w:r>
    </w:p>
    <w:p w14:paraId="370EA3DB" w14:textId="77777777" w:rsidR="009470F0" w:rsidRDefault="00526AB2">
      <w:pPr>
        <w:spacing w:line="560" w:lineRule="exact"/>
        <w:rPr>
          <w:rFonts w:ascii="宋体" w:hAnsi="宋体"/>
          <w:sz w:val="28"/>
          <w:szCs w:val="28"/>
        </w:rPr>
      </w:pPr>
      <w:r>
        <w:rPr>
          <w:rFonts w:ascii="宋体" w:hAnsi="宋体" w:hint="eastAsia"/>
          <w:sz w:val="28"/>
          <w:szCs w:val="28"/>
        </w:rPr>
        <w:t>职</w:t>
      </w:r>
      <w:r>
        <w:rPr>
          <w:rFonts w:ascii="宋体" w:hAnsi="宋体" w:hint="eastAsia"/>
          <w:sz w:val="28"/>
          <w:szCs w:val="28"/>
        </w:rPr>
        <w:t xml:space="preserve">      </w:t>
      </w:r>
      <w:proofErr w:type="gramStart"/>
      <w:r>
        <w:rPr>
          <w:rFonts w:ascii="宋体" w:hAnsi="宋体" w:hint="eastAsia"/>
          <w:sz w:val="28"/>
          <w:szCs w:val="28"/>
        </w:rPr>
        <w:t>务</w:t>
      </w:r>
      <w:proofErr w:type="gramEnd"/>
      <w:r>
        <w:rPr>
          <w:rFonts w:ascii="宋体" w:hAnsi="宋体" w:hint="eastAsia"/>
          <w:sz w:val="28"/>
          <w:szCs w:val="28"/>
        </w:rPr>
        <w:t>：</w:t>
      </w:r>
      <w:r>
        <w:rPr>
          <w:rFonts w:ascii="宋体" w:hAnsi="宋体" w:hint="eastAsia"/>
          <w:sz w:val="28"/>
          <w:szCs w:val="28"/>
        </w:rPr>
        <w:t xml:space="preserve"> </w:t>
      </w:r>
    </w:p>
    <w:p w14:paraId="47B0CEC3" w14:textId="77777777" w:rsidR="009470F0" w:rsidRDefault="00526AB2">
      <w:pPr>
        <w:spacing w:line="560" w:lineRule="exact"/>
        <w:ind w:firstLineChars="200" w:firstLine="560"/>
        <w:rPr>
          <w:rFonts w:ascii="宋体" w:hAnsi="宋体"/>
          <w:sz w:val="28"/>
          <w:szCs w:val="28"/>
        </w:rPr>
      </w:pPr>
      <w:r>
        <w:rPr>
          <w:rFonts w:ascii="宋体" w:hAnsi="宋体" w:hint="eastAsia"/>
          <w:sz w:val="28"/>
          <w:szCs w:val="28"/>
        </w:rPr>
        <w:t>授权代理人无转让权，</w:t>
      </w:r>
      <w:r>
        <w:rPr>
          <w:rFonts w:ascii="宋体" w:hAnsi="宋体" w:hint="eastAsia"/>
          <w:sz w:val="28"/>
          <w:szCs w:val="28"/>
        </w:rPr>
        <w:t>特此授权。</w:t>
      </w:r>
    </w:p>
    <w:p w14:paraId="64F8E89A" w14:textId="77777777" w:rsidR="009470F0" w:rsidRDefault="009470F0">
      <w:pPr>
        <w:spacing w:line="560" w:lineRule="exact"/>
        <w:rPr>
          <w:rFonts w:ascii="宋体" w:hAnsi="宋体"/>
          <w:sz w:val="28"/>
          <w:szCs w:val="28"/>
        </w:rPr>
      </w:pPr>
    </w:p>
    <w:p w14:paraId="3C004D03" w14:textId="77777777" w:rsidR="009470F0" w:rsidRDefault="00526AB2">
      <w:pPr>
        <w:spacing w:line="560" w:lineRule="exact"/>
        <w:rPr>
          <w:rFonts w:ascii="宋体" w:hAnsi="宋体"/>
          <w:sz w:val="28"/>
          <w:szCs w:val="28"/>
        </w:rPr>
      </w:pPr>
      <w:r>
        <w:rPr>
          <w:rFonts w:ascii="宋体" w:hAnsi="宋体" w:hint="eastAsia"/>
          <w:sz w:val="28"/>
          <w:szCs w:val="28"/>
        </w:rPr>
        <w:t>投标单位：（盖章）</w:t>
      </w:r>
    </w:p>
    <w:p w14:paraId="72974999" w14:textId="77777777" w:rsidR="009470F0" w:rsidRDefault="00526AB2">
      <w:pPr>
        <w:spacing w:line="560" w:lineRule="exact"/>
        <w:rPr>
          <w:rFonts w:ascii="宋体" w:hAnsi="宋体"/>
          <w:kern w:val="0"/>
          <w:sz w:val="28"/>
          <w:szCs w:val="28"/>
        </w:rPr>
      </w:pPr>
      <w:r>
        <w:rPr>
          <w:rFonts w:ascii="宋体" w:hAnsi="宋体" w:hint="eastAsia"/>
          <w:sz w:val="28"/>
          <w:szCs w:val="28"/>
        </w:rPr>
        <w:t>法定代表人：（签字或盖章）</w:t>
      </w:r>
    </w:p>
    <w:p w14:paraId="30EF66CC" w14:textId="77777777" w:rsidR="009470F0" w:rsidRDefault="009470F0"/>
    <w:tbl>
      <w:tblPr>
        <w:tblpPr w:leftFromText="180" w:rightFromText="180" w:vertAnchor="text" w:horzAnchor="page" w:tblpX="1392" w:tblpY="154"/>
        <w:tblW w:w="444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45"/>
      </w:tblGrid>
      <w:tr w:rsidR="009470F0" w14:paraId="30EC5879" w14:textId="77777777">
        <w:trPr>
          <w:trHeight w:val="3295"/>
        </w:trPr>
        <w:tc>
          <w:tcPr>
            <w:tcW w:w="4445" w:type="dxa"/>
            <w:tcBorders>
              <w:top w:val="dotDotDash" w:sz="4" w:space="0" w:color="auto"/>
              <w:left w:val="dotDotDash" w:sz="4" w:space="0" w:color="auto"/>
              <w:bottom w:val="dotDotDash" w:sz="4" w:space="0" w:color="auto"/>
              <w:right w:val="dotDotDash" w:sz="4" w:space="0" w:color="auto"/>
            </w:tcBorders>
            <w:noWrap/>
          </w:tcPr>
          <w:p w14:paraId="6B476F75" w14:textId="77777777" w:rsidR="009470F0" w:rsidRDefault="00526AB2">
            <w:pPr>
              <w:spacing w:line="560" w:lineRule="exact"/>
              <w:ind w:firstLineChars="300" w:firstLine="720"/>
              <w:rPr>
                <w:rFonts w:ascii="宋体" w:hAnsi="宋体"/>
                <w:sz w:val="24"/>
                <w:szCs w:val="24"/>
              </w:rPr>
            </w:pPr>
            <w:r>
              <w:rPr>
                <w:rFonts w:ascii="宋体" w:hAnsi="宋体" w:hint="eastAsia"/>
                <w:sz w:val="24"/>
                <w:szCs w:val="24"/>
              </w:rPr>
              <w:t>法定代表人身份证复印件</w:t>
            </w:r>
          </w:p>
          <w:p w14:paraId="2E8BC30E" w14:textId="77777777" w:rsidR="009470F0" w:rsidRDefault="009470F0">
            <w:pPr>
              <w:spacing w:line="560" w:lineRule="exact"/>
              <w:rPr>
                <w:rFonts w:ascii="宋体" w:hAnsi="宋体"/>
                <w:sz w:val="24"/>
                <w:szCs w:val="24"/>
              </w:rPr>
            </w:pPr>
          </w:p>
          <w:p w14:paraId="42C6CB20" w14:textId="77777777" w:rsidR="009470F0" w:rsidRDefault="009470F0">
            <w:pPr>
              <w:spacing w:line="560" w:lineRule="exact"/>
              <w:rPr>
                <w:rFonts w:ascii="宋体" w:hAnsi="宋体"/>
                <w:sz w:val="24"/>
                <w:szCs w:val="24"/>
              </w:rPr>
            </w:pPr>
          </w:p>
          <w:p w14:paraId="5F6B58B3" w14:textId="77777777" w:rsidR="009470F0" w:rsidRDefault="009470F0">
            <w:pPr>
              <w:spacing w:line="560" w:lineRule="exact"/>
              <w:rPr>
                <w:rFonts w:ascii="宋体" w:hAnsi="宋体"/>
                <w:sz w:val="24"/>
                <w:szCs w:val="24"/>
              </w:rPr>
            </w:pPr>
          </w:p>
          <w:p w14:paraId="3436AF35" w14:textId="77777777" w:rsidR="009470F0" w:rsidRDefault="009470F0">
            <w:pPr>
              <w:spacing w:line="560" w:lineRule="exact"/>
              <w:rPr>
                <w:rFonts w:ascii="宋体" w:hAnsi="宋体"/>
                <w:sz w:val="24"/>
                <w:szCs w:val="24"/>
              </w:rPr>
            </w:pPr>
          </w:p>
        </w:tc>
      </w:tr>
    </w:tbl>
    <w:tbl>
      <w:tblPr>
        <w:tblpPr w:leftFromText="180" w:rightFromText="180" w:vertAnchor="text" w:horzAnchor="page" w:tblpX="6325" w:tblpY="140"/>
        <w:tblW w:w="442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25"/>
      </w:tblGrid>
      <w:tr w:rsidR="009470F0" w14:paraId="79580D68" w14:textId="77777777">
        <w:trPr>
          <w:trHeight w:val="3266"/>
        </w:trPr>
        <w:tc>
          <w:tcPr>
            <w:tcW w:w="4425" w:type="dxa"/>
            <w:tcBorders>
              <w:top w:val="dotDotDash" w:sz="4" w:space="0" w:color="auto"/>
              <w:left w:val="dotDotDash" w:sz="4" w:space="0" w:color="auto"/>
              <w:bottom w:val="dotDotDash" w:sz="4" w:space="0" w:color="auto"/>
              <w:right w:val="dotDotDash" w:sz="4" w:space="0" w:color="auto"/>
            </w:tcBorders>
            <w:noWrap/>
          </w:tcPr>
          <w:p w14:paraId="760AFA16" w14:textId="77777777" w:rsidR="009470F0" w:rsidRDefault="00526AB2">
            <w:pPr>
              <w:spacing w:line="560" w:lineRule="exact"/>
              <w:ind w:firstLineChars="300" w:firstLine="720"/>
              <w:rPr>
                <w:rFonts w:ascii="宋体" w:hAnsi="宋体"/>
                <w:sz w:val="24"/>
                <w:szCs w:val="24"/>
              </w:rPr>
            </w:pPr>
            <w:r>
              <w:rPr>
                <w:rFonts w:ascii="宋体" w:hAnsi="宋体" w:hint="eastAsia"/>
                <w:sz w:val="24"/>
                <w:szCs w:val="24"/>
              </w:rPr>
              <w:t>授权代理人身份证复印件</w:t>
            </w:r>
          </w:p>
          <w:p w14:paraId="1E291FEC" w14:textId="77777777" w:rsidR="009470F0" w:rsidRDefault="009470F0">
            <w:pPr>
              <w:spacing w:line="560" w:lineRule="exact"/>
              <w:rPr>
                <w:rFonts w:ascii="宋体" w:hAnsi="宋体"/>
                <w:sz w:val="24"/>
                <w:szCs w:val="24"/>
              </w:rPr>
            </w:pPr>
          </w:p>
          <w:p w14:paraId="2ABA5303" w14:textId="77777777" w:rsidR="009470F0" w:rsidRDefault="009470F0">
            <w:pPr>
              <w:spacing w:line="560" w:lineRule="exact"/>
              <w:rPr>
                <w:rFonts w:ascii="宋体" w:hAnsi="宋体"/>
                <w:sz w:val="24"/>
                <w:szCs w:val="24"/>
              </w:rPr>
            </w:pPr>
          </w:p>
          <w:p w14:paraId="490F6F5C" w14:textId="77777777" w:rsidR="009470F0" w:rsidRDefault="009470F0">
            <w:pPr>
              <w:spacing w:line="560" w:lineRule="exact"/>
              <w:rPr>
                <w:rFonts w:ascii="宋体" w:hAnsi="宋体"/>
                <w:sz w:val="24"/>
                <w:szCs w:val="24"/>
              </w:rPr>
            </w:pPr>
          </w:p>
          <w:p w14:paraId="702FEB05" w14:textId="77777777" w:rsidR="009470F0" w:rsidRDefault="009470F0">
            <w:pPr>
              <w:spacing w:line="560" w:lineRule="exact"/>
              <w:rPr>
                <w:rFonts w:ascii="宋体" w:hAnsi="宋体"/>
                <w:sz w:val="24"/>
                <w:szCs w:val="24"/>
              </w:rPr>
            </w:pPr>
          </w:p>
        </w:tc>
      </w:tr>
    </w:tbl>
    <w:p w14:paraId="420752E1" w14:textId="77777777" w:rsidR="009470F0" w:rsidRDefault="009470F0">
      <w:pPr>
        <w:pStyle w:val="2"/>
      </w:pPr>
    </w:p>
    <w:sectPr w:rsidR="00947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B65E" w14:textId="77777777" w:rsidR="00526AB2" w:rsidRDefault="00526AB2" w:rsidP="004A65B3">
      <w:r>
        <w:separator/>
      </w:r>
    </w:p>
  </w:endnote>
  <w:endnote w:type="continuationSeparator" w:id="0">
    <w:p w14:paraId="0AA581FB" w14:textId="77777777" w:rsidR="00526AB2" w:rsidRDefault="00526AB2" w:rsidP="004A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FD89" w14:textId="77777777" w:rsidR="00526AB2" w:rsidRDefault="00526AB2" w:rsidP="004A65B3">
      <w:r>
        <w:separator/>
      </w:r>
    </w:p>
  </w:footnote>
  <w:footnote w:type="continuationSeparator" w:id="0">
    <w:p w14:paraId="49A77607" w14:textId="77777777" w:rsidR="00526AB2" w:rsidRDefault="00526AB2" w:rsidP="004A6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699DC"/>
    <w:multiLevelType w:val="singleLevel"/>
    <w:tmpl w:val="C60699D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0F0"/>
    <w:rsid w:val="004A65B3"/>
    <w:rsid w:val="00526AB2"/>
    <w:rsid w:val="009470F0"/>
    <w:rsid w:val="01A579B8"/>
    <w:rsid w:val="06943F63"/>
    <w:rsid w:val="0DD92C78"/>
    <w:rsid w:val="160367BD"/>
    <w:rsid w:val="168C4491"/>
    <w:rsid w:val="1EC059D9"/>
    <w:rsid w:val="23F57CC5"/>
    <w:rsid w:val="28327609"/>
    <w:rsid w:val="29A85DDA"/>
    <w:rsid w:val="2ACA1545"/>
    <w:rsid w:val="2BC20C2D"/>
    <w:rsid w:val="3230139C"/>
    <w:rsid w:val="33714A62"/>
    <w:rsid w:val="3D080357"/>
    <w:rsid w:val="3D3557D7"/>
    <w:rsid w:val="3DBB2EF4"/>
    <w:rsid w:val="3DD67FC7"/>
    <w:rsid w:val="40DB3E5A"/>
    <w:rsid w:val="452A1B9A"/>
    <w:rsid w:val="49DF18A2"/>
    <w:rsid w:val="4E760C45"/>
    <w:rsid w:val="585917E4"/>
    <w:rsid w:val="59DA3F96"/>
    <w:rsid w:val="5B9227E5"/>
    <w:rsid w:val="5C1F7AC3"/>
    <w:rsid w:val="5CBC1DE0"/>
    <w:rsid w:val="5F8A68BD"/>
    <w:rsid w:val="642200F8"/>
    <w:rsid w:val="68055877"/>
    <w:rsid w:val="6B0A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30F46"/>
  <w15:docId w15:val="{E580D41E-266F-438B-8894-2804D3F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envelope return"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240" w:lineRule="auto"/>
      <w:ind w:leftChars="200" w:left="420" w:firstLine="420"/>
    </w:pPr>
    <w:rPr>
      <w:sz w:val="21"/>
    </w:rPr>
  </w:style>
  <w:style w:type="paragraph" w:styleId="a3">
    <w:name w:val="Body Text Indent"/>
    <w:basedOn w:val="a"/>
    <w:next w:val="a4"/>
    <w:qFormat/>
    <w:pPr>
      <w:spacing w:line="700" w:lineRule="exact"/>
      <w:ind w:left="960"/>
    </w:pPr>
    <w:rPr>
      <w:sz w:val="44"/>
    </w:rPr>
  </w:style>
  <w:style w:type="paragraph" w:styleId="a4">
    <w:name w:val="envelope return"/>
    <w:basedOn w:val="a"/>
    <w:qFormat/>
    <w:pPr>
      <w:snapToGrid w:val="0"/>
    </w:pPr>
    <w:rPr>
      <w:rFonts w:ascii="Arial" w:hAnsi="Arial"/>
    </w:rPr>
  </w:style>
  <w:style w:type="paragraph" w:styleId="a5">
    <w:name w:val="Body Text"/>
    <w:basedOn w:val="a"/>
    <w:uiPriority w:val="99"/>
    <w:unhideWhenUsed/>
    <w:qFormat/>
    <w:pPr>
      <w:spacing w:after="120"/>
    </w:pPr>
  </w:style>
  <w:style w:type="paragraph" w:styleId="a6">
    <w:name w:val="Title"/>
    <w:basedOn w:val="a5"/>
    <w:next w:val="a"/>
    <w:qFormat/>
    <w:pPr>
      <w:spacing w:line="560" w:lineRule="exact"/>
      <w:jc w:val="center"/>
    </w:pPr>
    <w:rPr>
      <w:rFonts w:ascii="方正小标宋_GBK" w:eastAsia="方正小标宋_GBK"/>
      <w:color w:val="000000"/>
      <w:sz w:val="44"/>
      <w:szCs w:val="44"/>
    </w:rPr>
  </w:style>
  <w:style w:type="paragraph" w:styleId="a7">
    <w:name w:val="header"/>
    <w:basedOn w:val="a"/>
    <w:link w:val="a8"/>
    <w:rsid w:val="004A65B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A65B3"/>
    <w:rPr>
      <w:kern w:val="2"/>
      <w:sz w:val="18"/>
      <w:szCs w:val="18"/>
    </w:rPr>
  </w:style>
  <w:style w:type="paragraph" w:styleId="a9">
    <w:name w:val="footer"/>
    <w:basedOn w:val="a"/>
    <w:link w:val="aa"/>
    <w:qFormat/>
    <w:rsid w:val="004A65B3"/>
    <w:pPr>
      <w:tabs>
        <w:tab w:val="center" w:pos="4153"/>
        <w:tab w:val="right" w:pos="8306"/>
      </w:tabs>
      <w:snapToGrid w:val="0"/>
      <w:jc w:val="left"/>
    </w:pPr>
    <w:rPr>
      <w:sz w:val="18"/>
      <w:szCs w:val="18"/>
    </w:rPr>
  </w:style>
  <w:style w:type="character" w:customStyle="1" w:styleId="aa">
    <w:name w:val="页脚 字符"/>
    <w:basedOn w:val="a0"/>
    <w:link w:val="a9"/>
    <w:rsid w:val="004A65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党办王楠</cp:lastModifiedBy>
  <cp:revision>2</cp:revision>
  <dcterms:created xsi:type="dcterms:W3CDTF">2020-09-28T08:59:00Z</dcterms:created>
  <dcterms:modified xsi:type="dcterms:W3CDTF">2020-09-29T09:18:00Z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